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09" w:rsidRDefault="00B20609" w:rsidP="00E70CB6">
      <w:pPr>
        <w:ind w:right="-282"/>
      </w:pPr>
    </w:p>
    <w:p w:rsidR="00B20609" w:rsidRDefault="00B20609" w:rsidP="00B20609">
      <w:pPr>
        <w:ind w:left="142" w:hanging="142"/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20609" w:rsidRPr="00B20609" w:rsidTr="00B20609">
        <w:trPr>
          <w:trHeight w:val="129"/>
        </w:trPr>
        <w:tc>
          <w:tcPr>
            <w:tcW w:w="10227" w:type="dxa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B20609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</w:p>
          <w:p w:rsidR="00B20609" w:rsidRPr="00B20609" w:rsidRDefault="00B20609" w:rsidP="00B2060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0609" w:rsidRPr="00B20609" w:rsidRDefault="00B20609" w:rsidP="00B20609">
      <w:pPr>
        <w:rPr>
          <w:sz w:val="24"/>
          <w:szCs w:val="24"/>
        </w:rPr>
      </w:pPr>
    </w:p>
    <w:p w:rsidR="00B20609" w:rsidRPr="00B20609" w:rsidRDefault="00B20609" w:rsidP="00B20609">
      <w:pPr>
        <w:rPr>
          <w:sz w:val="24"/>
          <w:szCs w:val="24"/>
        </w:rPr>
      </w:pPr>
      <w:r w:rsidRPr="00B20609">
        <w:rPr>
          <w:sz w:val="24"/>
          <w:szCs w:val="24"/>
        </w:rPr>
        <w:t xml:space="preserve">от </w:t>
      </w:r>
      <w:r w:rsidR="00235B11">
        <w:rPr>
          <w:sz w:val="24"/>
          <w:szCs w:val="24"/>
          <w:lang w:val="en-US"/>
        </w:rPr>
        <w:t xml:space="preserve">12 </w:t>
      </w:r>
      <w:r w:rsidR="000D0240">
        <w:rPr>
          <w:sz w:val="24"/>
          <w:szCs w:val="24"/>
        </w:rPr>
        <w:t xml:space="preserve">апреля </w:t>
      </w:r>
      <w:r w:rsidRPr="00B20609">
        <w:rPr>
          <w:sz w:val="24"/>
          <w:szCs w:val="24"/>
        </w:rPr>
        <w:t>202</w:t>
      </w:r>
      <w:r w:rsidR="00D351CB">
        <w:rPr>
          <w:sz w:val="24"/>
          <w:szCs w:val="24"/>
          <w:lang w:val="en-US"/>
        </w:rPr>
        <w:t>3</w:t>
      </w:r>
      <w:r w:rsidRPr="00B20609">
        <w:rPr>
          <w:sz w:val="24"/>
          <w:szCs w:val="24"/>
        </w:rPr>
        <w:t xml:space="preserve">   г.   № </w:t>
      </w:r>
      <w:r w:rsidR="00235B11">
        <w:rPr>
          <w:sz w:val="24"/>
          <w:szCs w:val="24"/>
        </w:rPr>
        <w:t>178</w:t>
      </w:r>
    </w:p>
    <w:p w:rsidR="00B20609" w:rsidRPr="00B20609" w:rsidRDefault="00B20609" w:rsidP="00B2060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B20609" w:rsidRPr="00B20609" w:rsidTr="00B20609">
        <w:tc>
          <w:tcPr>
            <w:tcW w:w="4077" w:type="dxa"/>
            <w:shd w:val="clear" w:color="auto" w:fill="auto"/>
          </w:tcPr>
          <w:p w:rsidR="00B20609" w:rsidRPr="00B20609" w:rsidRDefault="00B20609" w:rsidP="00B20609">
            <w:pPr>
              <w:snapToGrid w:val="0"/>
              <w:jc w:val="both"/>
              <w:rPr>
                <w:sz w:val="24"/>
                <w:szCs w:val="24"/>
              </w:rPr>
            </w:pPr>
            <w:r w:rsidRPr="00B20609">
              <w:rPr>
                <w:sz w:val="24"/>
                <w:szCs w:val="24"/>
              </w:rPr>
              <w:t xml:space="preserve"> Об утверждении отчета об исполнении бюджета муниципального образования Красноозерное сельское поселение МО  Приозерский муниципальный район</w:t>
            </w:r>
            <w:r w:rsidR="00D351CB">
              <w:rPr>
                <w:sz w:val="24"/>
                <w:szCs w:val="24"/>
              </w:rPr>
              <w:t xml:space="preserve"> Ленинградской области за   2022</w:t>
            </w:r>
            <w:r w:rsidRPr="00B20609">
              <w:rPr>
                <w:sz w:val="24"/>
                <w:szCs w:val="24"/>
              </w:rPr>
              <w:t xml:space="preserve"> год.</w:t>
            </w:r>
          </w:p>
        </w:tc>
      </w:tr>
    </w:tbl>
    <w:p w:rsidR="00B20609" w:rsidRDefault="00B20609" w:rsidP="00B20609">
      <w:pPr>
        <w:pStyle w:val="af4"/>
        <w:jc w:val="both"/>
      </w:pPr>
    </w:p>
    <w:p w:rsidR="00B20609" w:rsidRDefault="00B20609" w:rsidP="00B20609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Рассмотрев итоги исполнения бюджета муниципального образования Красноозерное </w:t>
      </w:r>
      <w:r w:rsidR="00E70CB6">
        <w:rPr>
          <w:rFonts w:ascii="Times New Roman" w:hAnsi="Times New Roman"/>
          <w:sz w:val="24"/>
          <w:szCs w:val="24"/>
        </w:rPr>
        <w:t>сельское</w:t>
      </w:r>
      <w:r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r w:rsidR="00E70CB6">
        <w:rPr>
          <w:rFonts w:ascii="Times New Roman" w:hAnsi="Times New Roman"/>
          <w:sz w:val="24"/>
          <w:szCs w:val="24"/>
        </w:rPr>
        <w:t>Приозерский муниципальный</w:t>
      </w:r>
      <w:r>
        <w:rPr>
          <w:rFonts w:ascii="Times New Roman" w:hAnsi="Times New Roman"/>
          <w:sz w:val="24"/>
          <w:szCs w:val="24"/>
        </w:rPr>
        <w:t xml:space="preserve"> район Ленинградской области </w:t>
      </w:r>
      <w:r w:rsidR="00E70CB6">
        <w:rPr>
          <w:rFonts w:ascii="Times New Roman" w:hAnsi="Times New Roman"/>
          <w:sz w:val="24"/>
          <w:szCs w:val="24"/>
        </w:rPr>
        <w:t>за 2022</w:t>
      </w:r>
      <w:r w:rsidR="00D35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год, Совет депутатов муниципального образования Красноозерное сельское поселение МО Приозерский муниципальный район Ленинградской области РЕШИЛ: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1.</w:t>
      </w:r>
      <w:r w:rsidRPr="00B20609">
        <w:rPr>
          <w:sz w:val="24"/>
          <w:szCs w:val="24"/>
        </w:rPr>
        <w:tab/>
        <w:t>Утвердить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</w:t>
      </w:r>
      <w:r w:rsidR="00211ED2">
        <w:rPr>
          <w:sz w:val="24"/>
          <w:szCs w:val="24"/>
        </w:rPr>
        <w:t xml:space="preserve"> Ленинградской  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 xml:space="preserve">год по доходам в сумме </w:t>
      </w:r>
      <w:r w:rsidR="00605823">
        <w:rPr>
          <w:sz w:val="24"/>
          <w:szCs w:val="24"/>
        </w:rPr>
        <w:t>141609,</w:t>
      </w:r>
      <w:r w:rsidR="00605823" w:rsidRPr="00605823">
        <w:rPr>
          <w:sz w:val="24"/>
          <w:szCs w:val="24"/>
        </w:rPr>
        <w:t>4</w:t>
      </w:r>
      <w:r w:rsidR="00211ED2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тыс. руб., по расходам в сумме </w:t>
      </w:r>
      <w:r w:rsidR="00605823">
        <w:rPr>
          <w:sz w:val="24"/>
          <w:szCs w:val="24"/>
        </w:rPr>
        <w:t>141867,9</w:t>
      </w:r>
      <w:r w:rsidR="00211ED2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тыс.руб., </w:t>
      </w:r>
      <w:r w:rsidR="00605823">
        <w:rPr>
          <w:sz w:val="24"/>
          <w:szCs w:val="24"/>
        </w:rPr>
        <w:t>дефицит</w:t>
      </w:r>
      <w:r w:rsidRPr="00B20609">
        <w:rPr>
          <w:sz w:val="24"/>
          <w:szCs w:val="24"/>
        </w:rPr>
        <w:t xml:space="preserve"> бюджета в сумме </w:t>
      </w:r>
      <w:r w:rsidR="00605823">
        <w:rPr>
          <w:sz w:val="24"/>
          <w:szCs w:val="24"/>
        </w:rPr>
        <w:t xml:space="preserve">258,5 </w:t>
      </w:r>
      <w:r w:rsidRPr="00B20609">
        <w:rPr>
          <w:sz w:val="24"/>
          <w:szCs w:val="24"/>
        </w:rPr>
        <w:t>тыс.руб. в структуре классификации доходов, расходов и источников бюджетов Российской Федерации.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2.</w:t>
      </w:r>
      <w:r w:rsidRPr="00B20609">
        <w:rPr>
          <w:sz w:val="24"/>
          <w:szCs w:val="24"/>
        </w:rPr>
        <w:tab/>
        <w:t>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Красноозерное сельское поселение муниципального образования Приозерский муниципальный рай</w:t>
      </w:r>
      <w:r w:rsidR="00211ED2">
        <w:rPr>
          <w:sz w:val="24"/>
          <w:szCs w:val="24"/>
        </w:rPr>
        <w:t xml:space="preserve">он Ленинградской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1.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3.  Утвердить доходы бюджета по кодам классификации доходов бюджетов муниципального образования Красноозерное сельское поселение муниципального образования Приозерский муниципальный рай</w:t>
      </w:r>
      <w:r w:rsidR="00211ED2">
        <w:rPr>
          <w:sz w:val="24"/>
          <w:szCs w:val="24"/>
        </w:rPr>
        <w:t xml:space="preserve">он Ленинградской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2.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4. Утвердить</w:t>
      </w:r>
      <w:r w:rsidRPr="00B20609">
        <w:rPr>
          <w:sz w:val="24"/>
          <w:szCs w:val="24"/>
        </w:rPr>
        <w:tab/>
        <w:t>расходы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</w:t>
      </w:r>
      <w:r w:rsidR="00211ED2">
        <w:rPr>
          <w:sz w:val="24"/>
          <w:szCs w:val="24"/>
        </w:rPr>
        <w:t xml:space="preserve">ации расходов бюджетов  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– согласно приложению 3.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5.  Утвердить </w:t>
      </w:r>
      <w:r w:rsidRPr="00B20609">
        <w:rPr>
          <w:sz w:val="24"/>
          <w:szCs w:val="24"/>
        </w:rPr>
        <w:tab/>
        <w:t xml:space="preserve"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МО Красноозерное сельское поселение МО Приозерский муниципальный </w:t>
      </w:r>
      <w:r w:rsidRPr="00B20609">
        <w:rPr>
          <w:sz w:val="24"/>
          <w:szCs w:val="24"/>
        </w:rPr>
        <w:lastRenderedPageBreak/>
        <w:t>район</w:t>
      </w:r>
      <w:r w:rsidR="00EF211B">
        <w:rPr>
          <w:sz w:val="24"/>
          <w:szCs w:val="24"/>
        </w:rPr>
        <w:t xml:space="preserve"> Ленинградской области  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4.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6.  Утвердить расходы по ведомственной структуре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год: по разделам, подразделам, целевым статьям и видам классификации расходов бюджета согласно Приложения 5.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7. Численность муниципальных служащих и работников муниципальных учреждений, фактические затраты на их денежное сод</w:t>
      </w:r>
      <w:r>
        <w:rPr>
          <w:sz w:val="24"/>
          <w:szCs w:val="24"/>
        </w:rPr>
        <w:t xml:space="preserve">ержание за 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6.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8.  Утвердить отчет по использованию средств резервного фонда муниципального образования Красноозерное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 xml:space="preserve">он Ленинградской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7.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9. Направить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в совет депутатов МО Красноозерное сельское поселение и в контрольно-счетный орган Приозерского муниципального района</w:t>
      </w:r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616">
        <w:rPr>
          <w:rFonts w:ascii="Times New Roman" w:hAnsi="Times New Roman"/>
          <w:sz w:val="24"/>
          <w:szCs w:val="24"/>
        </w:rPr>
        <w:t xml:space="preserve">           10</w:t>
      </w:r>
      <w:r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официального опубликования в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сетевом издании </w:t>
      </w:r>
      <w:r w:rsidRPr="00EE07F8">
        <w:rPr>
          <w:rFonts w:ascii="Times New Roman" w:hAnsi="Times New Roman" w:cs="Times New Roman"/>
          <w:sz w:val="24"/>
          <w:szCs w:val="24"/>
        </w:rPr>
        <w:t xml:space="preserve">Леноблинформ </w:t>
      </w:r>
      <w:hyperlink r:id="rId9" w:history="1">
        <w:r w:rsidRPr="00EE07F8">
          <w:rPr>
            <w:rStyle w:val="a3"/>
            <w:rFonts w:ascii="Times New Roman" w:hAnsi="Times New Roman" w:cs="Times New Roman"/>
            <w:sz w:val="24"/>
            <w:szCs w:val="24"/>
          </w:rPr>
          <w:t>http://www.lenoblinform.ru/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размещения</w:t>
      </w:r>
      <w:r w:rsidRPr="00EE07F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krasnoozernoe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М.И. Каппушев</w:t>
      </w: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5"/>
        <w:jc w:val="left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1"/>
        <w:rPr>
          <w:sz w:val="26"/>
          <w:szCs w:val="26"/>
        </w:rPr>
      </w:pPr>
    </w:p>
    <w:p w:rsidR="00B20609" w:rsidRPr="006A1985" w:rsidRDefault="00B20609" w:rsidP="00B20609">
      <w:pPr>
        <w:pStyle w:val="af4"/>
        <w:rPr>
          <w:rFonts w:ascii="Times New Roman" w:hAnsi="Times New Roman" w:cs="Times New Roman"/>
          <w:sz w:val="20"/>
          <w:szCs w:val="20"/>
        </w:rPr>
      </w:pPr>
      <w:r w:rsidRPr="006A1985">
        <w:rPr>
          <w:rFonts w:ascii="Times New Roman" w:hAnsi="Times New Roman" w:cs="Times New Roman"/>
          <w:sz w:val="20"/>
          <w:szCs w:val="20"/>
        </w:rPr>
        <w:t>Смирнова Н.Г.  тел. (881379)67-525</w:t>
      </w:r>
    </w:p>
    <w:p w:rsidR="00B20609" w:rsidRPr="008964B2" w:rsidRDefault="00B20609" w:rsidP="00B20609">
      <w:pPr>
        <w:pStyle w:val="af4"/>
        <w:rPr>
          <w:rFonts w:ascii="Times New Roman" w:hAnsi="Times New Roman" w:cs="Times New Roman"/>
          <w:sz w:val="20"/>
          <w:szCs w:val="20"/>
        </w:rPr>
      </w:pPr>
      <w:r w:rsidRPr="006A1985">
        <w:rPr>
          <w:rFonts w:ascii="Times New Roman" w:hAnsi="Times New Roman" w:cs="Times New Roman"/>
          <w:sz w:val="20"/>
          <w:szCs w:val="20"/>
        </w:rPr>
        <w:t xml:space="preserve">Разослано: КСО-1, дело-2, Ком. финансов-2, Прокуратура-1, 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krasnoozernoe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spblenobl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B20609" w:rsidRDefault="00B20609" w:rsidP="00B20609">
      <w:pPr>
        <w:tabs>
          <w:tab w:val="left" w:pos="4035"/>
        </w:tabs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E51699" w:rsidRDefault="00E5169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4A6AA4" w:rsidRPr="0008572B" w:rsidTr="004A6AA4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AA4" w:rsidRDefault="004A6AA4" w:rsidP="004A6AA4">
            <w:pPr>
              <w:rPr>
                <w:sz w:val="22"/>
                <w:szCs w:val="22"/>
              </w:rPr>
            </w:pPr>
          </w:p>
          <w:p w:rsidR="004A6AA4" w:rsidRDefault="004A6AA4" w:rsidP="004A6AA4">
            <w:pPr>
              <w:ind w:left="-6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4A6AA4" w:rsidRPr="00192318" w:rsidRDefault="004A6AA4" w:rsidP="000D0240">
            <w:pPr>
              <w:ind w:left="-60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>решением Совета Депутатов муниципального образования Красноозерное сельское поселение Приозерского муниципального района 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 xml:space="preserve">от </w:t>
            </w:r>
            <w:r w:rsidR="00235B11">
              <w:rPr>
                <w:sz w:val="22"/>
                <w:szCs w:val="22"/>
              </w:rPr>
              <w:t xml:space="preserve">12 </w:t>
            </w:r>
            <w:r w:rsidR="000D0240">
              <w:rPr>
                <w:sz w:val="22"/>
                <w:szCs w:val="22"/>
              </w:rPr>
              <w:t>апреля</w:t>
            </w:r>
            <w:r w:rsidR="00D351CB">
              <w:rPr>
                <w:sz w:val="22"/>
                <w:szCs w:val="22"/>
              </w:rPr>
              <w:t xml:space="preserve"> 2023 </w:t>
            </w:r>
            <w:r w:rsidRPr="0008572B">
              <w:rPr>
                <w:sz w:val="22"/>
                <w:szCs w:val="22"/>
              </w:rPr>
              <w:t>года  №</w:t>
            </w:r>
            <w:r w:rsidR="00235B11">
              <w:rPr>
                <w:sz w:val="22"/>
                <w:szCs w:val="22"/>
              </w:rPr>
              <w:t xml:space="preserve"> 178</w:t>
            </w:r>
          </w:p>
        </w:tc>
      </w:tr>
    </w:tbl>
    <w:p w:rsidR="004A6AA4" w:rsidRDefault="004A6AA4" w:rsidP="004A6AA4">
      <w:pPr>
        <w:jc w:val="right"/>
      </w:pPr>
    </w:p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Default="004A6AA4" w:rsidP="004A6AA4"/>
    <w:p w:rsidR="004A6AA4" w:rsidRDefault="004A6AA4" w:rsidP="004A6AA4"/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  <w:r w:rsidRPr="0008572B">
        <w:rPr>
          <w:sz w:val="22"/>
          <w:szCs w:val="22"/>
          <w:lang w:eastAsia="ru-RU"/>
        </w:rPr>
        <w:t>Приложение №1</w:t>
      </w:r>
    </w:p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  <w:r w:rsidRPr="00B20609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  <w:r w:rsidRPr="00B20609"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  <w:r w:rsidRPr="00B20609">
        <w:rPr>
          <w:sz w:val="24"/>
          <w:szCs w:val="24"/>
          <w:lang w:eastAsia="ru-RU"/>
        </w:rPr>
        <w:t>муниципального образования Приозерский муниципальный район</w:t>
      </w:r>
      <w:r>
        <w:rPr>
          <w:sz w:val="24"/>
          <w:szCs w:val="24"/>
          <w:lang w:eastAsia="ru-RU"/>
        </w:rPr>
        <w:t xml:space="preserve"> Ленинградской области   за </w:t>
      </w:r>
      <w:r w:rsidR="00D351CB">
        <w:rPr>
          <w:sz w:val="24"/>
          <w:szCs w:val="24"/>
          <w:lang w:eastAsia="ru-RU"/>
        </w:rPr>
        <w:t xml:space="preserve">2022 </w:t>
      </w:r>
      <w:r w:rsidRPr="00B20609">
        <w:rPr>
          <w:sz w:val="24"/>
          <w:szCs w:val="24"/>
          <w:lang w:eastAsia="ru-RU"/>
        </w:rPr>
        <w:t xml:space="preserve">год        </w:t>
      </w: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549"/>
        <w:gridCol w:w="2121"/>
      </w:tblGrid>
      <w:tr w:rsidR="00B20609" w:rsidRPr="00B20609" w:rsidTr="00B20609">
        <w:trPr>
          <w:trHeight w:val="255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B20609" w:rsidRPr="00B20609" w:rsidTr="00B20609">
        <w:trPr>
          <w:trHeight w:val="276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B20609" w:rsidRPr="00B20609" w:rsidTr="00B20609">
        <w:trPr>
          <w:trHeight w:val="1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20609" w:rsidRPr="00B20609" w:rsidTr="00B20609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605823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258,5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     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01 05 00 00 00  0000 000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605823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258,5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    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60582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-</w:t>
            </w:r>
            <w:r w:rsidR="00605823">
              <w:rPr>
                <w:sz w:val="24"/>
                <w:szCs w:val="24"/>
                <w:lang w:eastAsia="ru-RU"/>
              </w:rPr>
              <w:t>141659,1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    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605823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141917,6</w:t>
            </w:r>
          </w:p>
        </w:tc>
      </w:tr>
    </w:tbl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4A6AA4" w:rsidRDefault="004A6AA4" w:rsidP="00B20609">
      <w:pPr>
        <w:tabs>
          <w:tab w:val="left" w:pos="8145"/>
        </w:tabs>
      </w:pPr>
    </w:p>
    <w:p w:rsidR="005801AF" w:rsidRDefault="005801AF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5801AF" w:rsidRPr="0008572B" w:rsidTr="00C07DAA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1AF" w:rsidRDefault="005801AF" w:rsidP="00C07DAA">
            <w:pPr>
              <w:rPr>
                <w:sz w:val="22"/>
                <w:szCs w:val="22"/>
              </w:rPr>
            </w:pPr>
          </w:p>
          <w:p w:rsidR="00211ED2" w:rsidRDefault="00211ED2" w:rsidP="00C07DAA">
            <w:pPr>
              <w:rPr>
                <w:sz w:val="22"/>
                <w:szCs w:val="22"/>
              </w:rPr>
            </w:pPr>
          </w:p>
          <w:p w:rsidR="00211ED2" w:rsidRDefault="00211ED2" w:rsidP="00C07DAA">
            <w:pPr>
              <w:rPr>
                <w:sz w:val="22"/>
                <w:szCs w:val="22"/>
              </w:rPr>
            </w:pPr>
          </w:p>
          <w:p w:rsidR="00211ED2" w:rsidRDefault="00211ED2" w:rsidP="00C07DAA">
            <w:pPr>
              <w:rPr>
                <w:sz w:val="22"/>
                <w:szCs w:val="22"/>
              </w:rPr>
            </w:pPr>
          </w:p>
          <w:p w:rsidR="005801AF" w:rsidRPr="00192318" w:rsidRDefault="005801AF" w:rsidP="00C07DAA">
            <w:pPr>
              <w:ind w:left="-60"/>
              <w:rPr>
                <w:sz w:val="22"/>
                <w:szCs w:val="22"/>
              </w:rPr>
            </w:pPr>
          </w:p>
        </w:tc>
      </w:tr>
    </w:tbl>
    <w:p w:rsidR="007724AF" w:rsidRDefault="007724AF" w:rsidP="00B20609">
      <w:pPr>
        <w:tabs>
          <w:tab w:val="left" w:pos="8145"/>
        </w:tabs>
      </w:pPr>
    </w:p>
    <w:p w:rsidR="000613CA" w:rsidRDefault="000613CA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AB2A12" w:rsidRDefault="00AB2A12" w:rsidP="004A6AA4">
      <w:pPr>
        <w:tabs>
          <w:tab w:val="left" w:pos="8145"/>
        </w:tabs>
        <w:jc w:val="center"/>
      </w:pP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lastRenderedPageBreak/>
        <w:t xml:space="preserve">Утверждено:                      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муниципального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образования Красноозерное сельское поселение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5228D3" w:rsidRPr="0008572B" w:rsidRDefault="00235B11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>О</w:t>
      </w:r>
      <w:r w:rsidR="005228D3" w:rsidRPr="0008572B">
        <w:rPr>
          <w:sz w:val="22"/>
          <w:szCs w:val="22"/>
        </w:rPr>
        <w:t>т</w:t>
      </w:r>
      <w:r>
        <w:rPr>
          <w:sz w:val="22"/>
          <w:szCs w:val="22"/>
        </w:rPr>
        <w:t xml:space="preserve"> 12</w:t>
      </w:r>
      <w:r w:rsidR="005228D3" w:rsidRPr="0008572B">
        <w:rPr>
          <w:sz w:val="22"/>
          <w:szCs w:val="22"/>
        </w:rPr>
        <w:t xml:space="preserve"> </w:t>
      </w:r>
      <w:r w:rsidR="000D0240">
        <w:rPr>
          <w:sz w:val="22"/>
          <w:szCs w:val="22"/>
        </w:rPr>
        <w:t>апреля</w:t>
      </w:r>
      <w:r w:rsidR="00D351CB">
        <w:rPr>
          <w:sz w:val="22"/>
          <w:szCs w:val="22"/>
        </w:rPr>
        <w:t xml:space="preserve"> 2023</w:t>
      </w:r>
      <w:r w:rsidR="005228D3" w:rsidRPr="0008572B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178</w:t>
      </w:r>
      <w:r w:rsidR="005228D3" w:rsidRPr="0008572B">
        <w:rPr>
          <w:sz w:val="22"/>
          <w:szCs w:val="22"/>
        </w:rPr>
        <w:t xml:space="preserve">  </w:t>
      </w:r>
    </w:p>
    <w:p w:rsidR="004A6AA4" w:rsidRDefault="004A6AA4" w:rsidP="005228D3">
      <w:pPr>
        <w:tabs>
          <w:tab w:val="left" w:pos="8145"/>
        </w:tabs>
        <w:jc w:val="right"/>
      </w:pPr>
    </w:p>
    <w:p w:rsidR="005228D3" w:rsidRDefault="005228D3" w:rsidP="005228D3">
      <w:pPr>
        <w:tabs>
          <w:tab w:val="left" w:pos="8145"/>
        </w:tabs>
        <w:jc w:val="right"/>
      </w:pPr>
    </w:p>
    <w:p w:rsidR="005228D3" w:rsidRDefault="00B20609" w:rsidP="005228D3">
      <w:pPr>
        <w:tabs>
          <w:tab w:val="left" w:pos="8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="005228D3" w:rsidRPr="0008572B">
        <w:rPr>
          <w:sz w:val="22"/>
          <w:szCs w:val="22"/>
        </w:rPr>
        <w:t>.</w:t>
      </w:r>
    </w:p>
    <w:p w:rsidR="005228D3" w:rsidRDefault="005228D3" w:rsidP="005228D3">
      <w:pPr>
        <w:tabs>
          <w:tab w:val="left" w:pos="8145"/>
        </w:tabs>
        <w:jc w:val="right"/>
        <w:rPr>
          <w:sz w:val="22"/>
          <w:szCs w:val="22"/>
        </w:rPr>
      </w:pP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Доходы бюджета по кодам классификации доходов бюджета</w:t>
      </w: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муниципального образования Красноозерное сельское поселение</w:t>
      </w: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Приозерского муниципального района</w:t>
      </w:r>
    </w:p>
    <w:p w:rsidR="005228D3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</w:t>
      </w:r>
    </w:p>
    <w:p w:rsidR="00640B66" w:rsidRDefault="00640B66" w:rsidP="005228D3">
      <w:pPr>
        <w:tabs>
          <w:tab w:val="left" w:pos="8145"/>
        </w:tabs>
        <w:jc w:val="center"/>
      </w:pPr>
    </w:p>
    <w:p w:rsidR="00640B66" w:rsidRDefault="00640B66" w:rsidP="005228D3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tbl>
      <w:tblPr>
        <w:tblW w:w="979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25"/>
        <w:gridCol w:w="2552"/>
        <w:gridCol w:w="5103"/>
        <w:gridCol w:w="1417"/>
      </w:tblGrid>
      <w:tr w:rsidR="00605823" w:rsidRPr="00FE25B1" w:rsidTr="00605823">
        <w:trPr>
          <w:trHeight w:val="6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B05CF3">
              <w:rPr>
                <w:lang w:eastAsia="ru-RU"/>
              </w:rPr>
              <w:t>администратор дохода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Сумма</w:t>
            </w:r>
            <w:r>
              <w:rPr>
                <w:lang w:eastAsia="ru-RU"/>
              </w:rPr>
              <w:t xml:space="preserve"> (тыс.руб)</w:t>
            </w:r>
          </w:p>
        </w:tc>
      </w:tr>
      <w:tr w:rsidR="00605823" w:rsidRPr="00FE25B1" w:rsidTr="00605823">
        <w:trPr>
          <w:trHeight w:val="3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605823" w:rsidP="005A39F5">
            <w:pPr>
              <w:suppressAutoHyphens w:val="0"/>
              <w:jc w:val="right"/>
              <w:rPr>
                <w:b/>
                <w:bCs/>
                <w:sz w:val="28"/>
                <w:szCs w:val="28"/>
                <w:lang w:val="en-US" w:eastAsia="ru-RU"/>
              </w:rPr>
            </w:pPr>
            <w:r w:rsidRPr="00FE25B1">
              <w:rPr>
                <w:b/>
                <w:bCs/>
                <w:sz w:val="28"/>
                <w:szCs w:val="28"/>
                <w:lang w:eastAsia="ru-RU"/>
              </w:rPr>
              <w:t>48</w:t>
            </w:r>
            <w:r w:rsidR="005A39F5">
              <w:rPr>
                <w:b/>
                <w:bCs/>
                <w:sz w:val="28"/>
                <w:szCs w:val="28"/>
                <w:lang w:eastAsia="ru-RU"/>
              </w:rPr>
              <w:t> 165,8</w:t>
            </w:r>
          </w:p>
        </w:tc>
      </w:tr>
      <w:tr w:rsidR="00605823" w:rsidRPr="00FE25B1" w:rsidTr="00605823">
        <w:trPr>
          <w:trHeight w:val="3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 358,1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 358,1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605823" w:rsidRDefault="00605823" w:rsidP="0060582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2 023,4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605823" w:rsidRDefault="00605823" w:rsidP="0060582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2 023,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44032D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44032D">
              <w:rPr>
                <w:sz w:val="28"/>
                <w:szCs w:val="28"/>
                <w:lang w:eastAsia="ru-RU"/>
              </w:rPr>
              <w:t> 105,7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1 06 01000 10 0000 110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87678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1 331,6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1 06 06000 10 0000 110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1</w:t>
            </w:r>
            <w:r w:rsidR="00687678">
              <w:rPr>
                <w:sz w:val="24"/>
                <w:szCs w:val="24"/>
                <w:lang w:eastAsia="ru-RU"/>
              </w:rPr>
              <w:t>4 774,1</w:t>
            </w:r>
          </w:p>
        </w:tc>
      </w:tr>
      <w:tr w:rsidR="00605823" w:rsidRPr="00FE25B1" w:rsidTr="00605823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5A39F5" w:rsidP="005A39F5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369,4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 xml:space="preserve">Доходы  от сдачи в аренду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5A39F5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306,5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687678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62,9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26 309,2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26 309,2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25B1">
              <w:rPr>
                <w:b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FE25B1">
              <w:rPr>
                <w:b/>
                <w:bCs/>
                <w:sz w:val="28"/>
                <w:szCs w:val="28"/>
                <w:lang w:eastAsia="ru-RU"/>
              </w:rPr>
              <w:t>93</w:t>
            </w:r>
            <w:r w:rsidR="00687678">
              <w:rPr>
                <w:b/>
                <w:bCs/>
                <w:sz w:val="28"/>
                <w:szCs w:val="28"/>
                <w:lang w:eastAsia="ru-RU"/>
              </w:rPr>
              <w:t> 443,6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2 02 1</w:t>
            </w:r>
            <w:r w:rsidRPr="00FE25B1">
              <w:rPr>
                <w:bCs/>
                <w:sz w:val="22"/>
                <w:szCs w:val="22"/>
                <w:lang w:val="en-US" w:eastAsia="ru-RU"/>
              </w:rPr>
              <w:t>6</w:t>
            </w:r>
            <w:r w:rsidRPr="00FE25B1">
              <w:rPr>
                <w:bCs/>
                <w:sz w:val="22"/>
                <w:szCs w:val="22"/>
                <w:lang w:eastAsia="ru-RU"/>
              </w:rPr>
              <w:t>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211,9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5A39F5" w:rsidP="0060582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83 765,0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033666" w:rsidRDefault="00605823" w:rsidP="00605823">
            <w:pPr>
              <w:ind w:right="-108"/>
              <w:rPr>
                <w:bCs/>
                <w:sz w:val="24"/>
                <w:szCs w:val="24"/>
              </w:rPr>
            </w:pPr>
          </w:p>
          <w:p w:rsidR="00605823" w:rsidRPr="00033666" w:rsidRDefault="00605823" w:rsidP="00605823">
            <w:pPr>
              <w:ind w:right="-108"/>
              <w:rPr>
                <w:bCs/>
                <w:sz w:val="24"/>
                <w:szCs w:val="24"/>
              </w:rPr>
            </w:pPr>
            <w:r w:rsidRPr="00033666">
              <w:rPr>
                <w:bCs/>
                <w:sz w:val="24"/>
                <w:szCs w:val="24"/>
              </w:rPr>
              <w:t>2 02 25269 10 0000 150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033666" w:rsidRDefault="00605823" w:rsidP="00605823">
            <w:pPr>
              <w:rPr>
                <w:b/>
                <w:bCs/>
                <w:sz w:val="24"/>
                <w:szCs w:val="24"/>
              </w:rPr>
            </w:pPr>
            <w:r w:rsidRPr="00033666">
              <w:rPr>
                <w:bCs/>
                <w:sz w:val="24"/>
                <w:szCs w:val="24"/>
              </w:rPr>
              <w:t xml:space="preserve">Субсидии бюджетам сельских поселений на закупку контейнеров для раздельного </w:t>
            </w:r>
            <w:r w:rsidRPr="00033666">
              <w:rPr>
                <w:bCs/>
                <w:sz w:val="24"/>
                <w:szCs w:val="24"/>
              </w:rPr>
              <w:lastRenderedPageBreak/>
              <w:t>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033666" w:rsidRDefault="00605823" w:rsidP="00605823">
            <w:pPr>
              <w:jc w:val="right"/>
              <w:rPr>
                <w:bCs/>
                <w:sz w:val="24"/>
                <w:szCs w:val="24"/>
              </w:rPr>
            </w:pPr>
            <w:r w:rsidRPr="00033666">
              <w:rPr>
                <w:bCs/>
                <w:sz w:val="24"/>
                <w:szCs w:val="24"/>
              </w:rPr>
              <w:lastRenderedPageBreak/>
              <w:t>290,2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> 657,6</w:t>
            </w:r>
          </w:p>
        </w:tc>
      </w:tr>
      <w:tr w:rsidR="00605823" w:rsidRPr="00FE25B1" w:rsidTr="0060582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3,5</w:t>
            </w:r>
          </w:p>
        </w:tc>
      </w:tr>
      <w:tr w:rsidR="00605823" w:rsidRPr="00FE25B1" w:rsidTr="0060582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154,1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> 361,3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FE25B1">
              <w:rPr>
                <w:b/>
                <w:bCs/>
                <w:sz w:val="28"/>
                <w:szCs w:val="28"/>
                <w:lang w:eastAsia="ru-RU"/>
              </w:rPr>
              <w:t>141</w:t>
            </w:r>
            <w:r w:rsidR="005A39F5">
              <w:rPr>
                <w:b/>
                <w:bCs/>
                <w:sz w:val="28"/>
                <w:szCs w:val="28"/>
                <w:lang w:eastAsia="ru-RU"/>
              </w:rPr>
              <w:t> 609,4</w:t>
            </w:r>
          </w:p>
        </w:tc>
      </w:tr>
    </w:tbl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309A7" w:rsidRDefault="006309A7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67E21" w:rsidRDefault="00667E21" w:rsidP="00667E21"/>
    <w:p w:rsidR="00B80079" w:rsidRPr="00600C90" w:rsidRDefault="00B84870" w:rsidP="00667E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80079">
        <w:rPr>
          <w:sz w:val="24"/>
          <w:szCs w:val="24"/>
        </w:rPr>
        <w:t>Утверждено: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B80079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80079" w:rsidRPr="00FC2579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84870">
        <w:rPr>
          <w:sz w:val="24"/>
          <w:szCs w:val="24"/>
        </w:rPr>
        <w:t xml:space="preserve"> </w:t>
      </w:r>
      <w:r w:rsidR="00235B11">
        <w:rPr>
          <w:sz w:val="24"/>
          <w:szCs w:val="24"/>
        </w:rPr>
        <w:t xml:space="preserve">12 </w:t>
      </w:r>
      <w:r w:rsidR="00B84870">
        <w:rPr>
          <w:sz w:val="24"/>
          <w:szCs w:val="24"/>
        </w:rPr>
        <w:t xml:space="preserve"> </w:t>
      </w:r>
      <w:r w:rsidR="000D0240">
        <w:rPr>
          <w:sz w:val="24"/>
          <w:szCs w:val="24"/>
        </w:rPr>
        <w:t>апреля</w:t>
      </w:r>
      <w:r w:rsidR="00D351CB">
        <w:rPr>
          <w:sz w:val="24"/>
          <w:szCs w:val="24"/>
        </w:rPr>
        <w:t xml:space="preserve"> 2023</w:t>
      </w:r>
      <w:r w:rsidRPr="00600C90">
        <w:rPr>
          <w:sz w:val="24"/>
          <w:szCs w:val="24"/>
        </w:rPr>
        <w:t xml:space="preserve"> года №</w:t>
      </w:r>
      <w:r w:rsidR="00235B11">
        <w:rPr>
          <w:sz w:val="24"/>
          <w:szCs w:val="24"/>
        </w:rPr>
        <w:t>178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 w:rsidR="00B20609">
        <w:rPr>
          <w:sz w:val="24"/>
          <w:szCs w:val="24"/>
        </w:rPr>
        <w:t>3</w:t>
      </w: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tbl>
      <w:tblPr>
        <w:tblW w:w="95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8"/>
      </w:tblGrid>
      <w:tr w:rsidR="00B80079" w:rsidRPr="00C23D55" w:rsidTr="005A39F5">
        <w:trPr>
          <w:trHeight w:val="186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2060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РАС</w:t>
            </w:r>
            <w:r w:rsidR="00B20609">
              <w:rPr>
                <w:b/>
                <w:bCs/>
                <w:sz w:val="24"/>
                <w:szCs w:val="24"/>
                <w:lang w:eastAsia="ru-RU"/>
              </w:rPr>
              <w:t>ХОДЫ</w:t>
            </w:r>
          </w:p>
        </w:tc>
      </w:tr>
      <w:tr w:rsidR="00B80079" w:rsidRPr="00C23D55" w:rsidTr="005A39F5">
        <w:trPr>
          <w:trHeight w:val="1153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20609" w:rsidP="00B8007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20609">
              <w:rPr>
                <w:b/>
                <w:bCs/>
                <w:sz w:val="24"/>
                <w:szCs w:val="24"/>
                <w:lang w:eastAsia="ru-RU"/>
              </w:rPr>
              <w:t>по целевым статьям                                                                                                                                            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 и подразделам классиф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икации расходов бюджетов за </w:t>
            </w:r>
            <w:r w:rsidR="00D351CB">
              <w:rPr>
                <w:b/>
                <w:bCs/>
                <w:sz w:val="24"/>
                <w:szCs w:val="24"/>
                <w:lang w:eastAsia="ru-RU"/>
              </w:rPr>
              <w:t xml:space="preserve">2022 </w:t>
            </w:r>
            <w:r w:rsidRPr="00B20609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B80079" w:rsidRDefault="00B80079" w:rsidP="00640B66">
      <w:pPr>
        <w:tabs>
          <w:tab w:val="left" w:pos="8145"/>
        </w:tabs>
        <w:jc w:val="both"/>
      </w:pPr>
    </w:p>
    <w:p w:rsidR="006309A7" w:rsidRDefault="006309A7" w:rsidP="00640B66">
      <w:pPr>
        <w:tabs>
          <w:tab w:val="left" w:pos="8145"/>
        </w:tabs>
        <w:jc w:val="both"/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107"/>
        <w:gridCol w:w="1732"/>
        <w:gridCol w:w="799"/>
        <w:gridCol w:w="858"/>
        <w:gridCol w:w="1138"/>
      </w:tblGrid>
      <w:tr w:rsidR="005A39F5" w:rsidRPr="00AC1D34" w:rsidTr="00C412AA">
        <w:trPr>
          <w:trHeight w:val="42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(тыс.руб)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37B90" w:rsidP="00C412AA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141867,9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20.0.00.00000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194DD2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194DD2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194DD2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20.4.01.00000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194DD2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194DD2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194DD2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AC1D34" w:rsidTr="00C412AA">
        <w:trPr>
          <w:trHeight w:val="63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AC1D34" w:rsidTr="00C412AA">
        <w:trPr>
          <w:trHeight w:val="75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AC1D34" w:rsidTr="00C412AA">
        <w:trPr>
          <w:trHeight w:val="102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AC1D34" w:rsidTr="00C412AA">
        <w:trPr>
          <w:trHeight w:val="102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7D42E4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7D42E4">
              <w:rPr>
                <w:b/>
                <w:bCs/>
                <w:color w:val="000000"/>
                <w:sz w:val="22"/>
                <w:szCs w:val="22"/>
                <w:lang w:eastAsia="ru-RU"/>
              </w:rPr>
              <w:t> 541,5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bookmarkStart w:id="0" w:name="RANGE!B23"/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23.4.00.00000</w:t>
            </w:r>
            <w:bookmarkEnd w:id="0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B464B3" w:rsidRDefault="005A39F5" w:rsidP="00B464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B464B3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="00B464B3">
              <w:rPr>
                <w:bCs/>
                <w:color w:val="000000"/>
                <w:sz w:val="22"/>
                <w:szCs w:val="22"/>
                <w:lang w:val="en-US" w:eastAsia="ru-RU"/>
              </w:rPr>
              <w:t>440,7</w:t>
            </w:r>
          </w:p>
        </w:tc>
      </w:tr>
      <w:tr w:rsidR="005A39F5" w:rsidRPr="00AC1D34" w:rsidTr="00C412AA">
        <w:trPr>
          <w:trHeight w:val="85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1" w:name="RANGE!A24"/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"Развитие культурно-досуговой деятельности"</w:t>
            </w:r>
            <w:bookmarkEnd w:id="1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7D42E4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7D42E4">
              <w:rPr>
                <w:b/>
                <w:bCs/>
                <w:color w:val="000000"/>
                <w:sz w:val="22"/>
                <w:szCs w:val="22"/>
                <w:lang w:eastAsia="ru-RU"/>
              </w:rPr>
              <w:t> 914,5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7D42E4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7D42E4">
              <w:rPr>
                <w:bCs/>
                <w:color w:val="000000"/>
                <w:sz w:val="22"/>
                <w:szCs w:val="22"/>
                <w:lang w:eastAsia="ru-RU"/>
              </w:rPr>
              <w:t> 283,0</w:t>
            </w:r>
          </w:p>
        </w:tc>
      </w:tr>
      <w:tr w:rsidR="005A39F5" w:rsidRPr="00AC1D34" w:rsidTr="00C412AA">
        <w:trPr>
          <w:trHeight w:val="154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360,0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360,0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360,0</w:t>
            </w:r>
          </w:p>
        </w:tc>
      </w:tr>
      <w:tr w:rsidR="005A39F5" w:rsidRPr="00AC1D34" w:rsidTr="00C412AA">
        <w:trPr>
          <w:trHeight w:val="57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B464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B464B3">
              <w:rPr>
                <w:bCs/>
                <w:color w:val="000000"/>
                <w:sz w:val="22"/>
                <w:szCs w:val="22"/>
                <w:lang w:eastAsia="ru-RU"/>
              </w:rPr>
              <w:t> 853,0</w:t>
            </w:r>
          </w:p>
        </w:tc>
      </w:tr>
      <w:tr w:rsidR="005A39F5" w:rsidRPr="00AC1D34" w:rsidTr="00C412AA">
        <w:trPr>
          <w:trHeight w:val="69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B464B3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3 853,0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B464B3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3 853,0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</w:tr>
      <w:tr w:rsidR="005A39F5" w:rsidRPr="00AC1D34" w:rsidTr="00C412AA">
        <w:trPr>
          <w:trHeight w:val="8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1 331,5</w:t>
            </w:r>
          </w:p>
        </w:tc>
      </w:tr>
      <w:tr w:rsidR="005A39F5" w:rsidRPr="00AC1D34" w:rsidTr="00C412AA">
        <w:trPr>
          <w:trHeight w:val="154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1 331,5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1 331,5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1 331,5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1 300,0</w:t>
            </w:r>
          </w:p>
        </w:tc>
      </w:tr>
      <w:tr w:rsidR="005A39F5" w:rsidRPr="00AC1D34" w:rsidTr="00C412AA">
        <w:trPr>
          <w:trHeight w:val="64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1 300,0</w:t>
            </w:r>
          </w:p>
        </w:tc>
      </w:tr>
      <w:tr w:rsidR="005A39F5" w:rsidRPr="00AC1D34" w:rsidTr="00C412AA">
        <w:trPr>
          <w:trHeight w:val="72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1 300,0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1 300,0</w:t>
            </w:r>
          </w:p>
        </w:tc>
      </w:tr>
      <w:tr w:rsidR="005A39F5" w:rsidRPr="00AC1D34" w:rsidTr="00C412AA">
        <w:trPr>
          <w:trHeight w:val="77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284,5</w:t>
            </w:r>
          </w:p>
        </w:tc>
      </w:tr>
      <w:tr w:rsidR="005A39F5" w:rsidRPr="00AC1D34" w:rsidTr="00C412AA">
        <w:trPr>
          <w:trHeight w:val="5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73,8</w:t>
            </w:r>
          </w:p>
        </w:tc>
      </w:tr>
      <w:tr w:rsidR="005A39F5" w:rsidRPr="00AC1D34" w:rsidTr="00C412AA">
        <w:trPr>
          <w:trHeight w:val="159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70,6</w:t>
            </w:r>
          </w:p>
        </w:tc>
      </w:tr>
      <w:tr w:rsidR="005A39F5" w:rsidRPr="00AC1D34" w:rsidTr="00C412AA">
        <w:trPr>
          <w:trHeight w:val="40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70,6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70,6</w:t>
            </w:r>
          </w:p>
        </w:tc>
      </w:tr>
      <w:tr w:rsidR="005A39F5" w:rsidRPr="00AC1D34" w:rsidTr="00C412AA">
        <w:trPr>
          <w:trHeight w:val="74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5A39F5" w:rsidRPr="00AC1D34" w:rsidTr="00C412AA">
        <w:trPr>
          <w:trHeight w:val="79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210,7</w:t>
            </w:r>
          </w:p>
        </w:tc>
      </w:tr>
      <w:tr w:rsidR="005A39F5" w:rsidRPr="00AC1D34" w:rsidTr="00C412AA">
        <w:trPr>
          <w:trHeight w:val="155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210,7</w:t>
            </w:r>
          </w:p>
        </w:tc>
      </w:tr>
      <w:tr w:rsidR="005A39F5" w:rsidRPr="00AC1D34" w:rsidTr="00C412AA">
        <w:trPr>
          <w:trHeight w:val="5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210,7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210,7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"Развитие объектов культуры"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23.4.04.00000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5A39F5" w:rsidRPr="00AC1D34" w:rsidTr="00C412AA">
        <w:trPr>
          <w:trHeight w:val="6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5A39F5" w:rsidRPr="00AC1D34" w:rsidTr="00C412AA">
        <w:trPr>
          <w:trHeight w:val="76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23.4.05.00000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100,8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100,8</w:t>
            </w:r>
          </w:p>
        </w:tc>
      </w:tr>
      <w:tr w:rsidR="005A39F5" w:rsidRPr="00AC1D34" w:rsidTr="00C412AA">
        <w:trPr>
          <w:trHeight w:val="146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100,8</w:t>
            </w:r>
          </w:p>
        </w:tc>
      </w:tr>
      <w:tr w:rsidR="005A39F5" w:rsidRPr="00AC1D34" w:rsidTr="00C412AA">
        <w:trPr>
          <w:trHeight w:val="51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100,8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100,8</w:t>
            </w:r>
          </w:p>
        </w:tc>
      </w:tr>
      <w:tr w:rsidR="005A39F5" w:rsidRPr="00AC1D34" w:rsidTr="00C412AA">
        <w:trPr>
          <w:trHeight w:val="124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24.0.00.00000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115 609,4</w:t>
            </w:r>
          </w:p>
        </w:tc>
      </w:tr>
      <w:tr w:rsidR="005A39F5" w:rsidRPr="00AC1D34" w:rsidTr="00C412AA">
        <w:trPr>
          <w:trHeight w:val="54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115 609,4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Мероприятия, направленные на достижение цели федерального проекта "Жилье"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115 609,4</w:t>
            </w:r>
          </w:p>
        </w:tc>
      </w:tr>
      <w:tr w:rsidR="005A39F5" w:rsidRPr="00AC1D34" w:rsidTr="00C412AA">
        <w:trPr>
          <w:trHeight w:val="83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27 435,6</w:t>
            </w:r>
          </w:p>
        </w:tc>
      </w:tr>
      <w:tr w:rsidR="005A39F5" w:rsidRPr="00AC1D34" w:rsidTr="00C412AA">
        <w:trPr>
          <w:trHeight w:val="71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27 435,6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27 435,6</w:t>
            </w:r>
          </w:p>
        </w:tc>
      </w:tr>
      <w:tr w:rsidR="005A39F5" w:rsidRPr="00AC1D34" w:rsidTr="00C412AA">
        <w:trPr>
          <w:trHeight w:val="47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27 435,6</w:t>
            </w:r>
          </w:p>
        </w:tc>
      </w:tr>
      <w:tr w:rsidR="005A39F5" w:rsidRPr="00AC1D34" w:rsidTr="00C412AA">
        <w:trPr>
          <w:trHeight w:val="9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69 510,9</w:t>
            </w:r>
          </w:p>
        </w:tc>
      </w:tr>
      <w:tr w:rsidR="005A39F5" w:rsidRPr="00AC1D34" w:rsidTr="00C412AA">
        <w:trPr>
          <w:trHeight w:val="78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69 510,9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69 510,9</w:t>
            </w:r>
          </w:p>
        </w:tc>
      </w:tr>
      <w:tr w:rsidR="005A39F5" w:rsidRPr="00AC1D34" w:rsidTr="00C412AA">
        <w:trPr>
          <w:trHeight w:val="5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69 510,9</w:t>
            </w:r>
          </w:p>
        </w:tc>
      </w:tr>
      <w:tr w:rsidR="005A39F5" w:rsidRPr="00AC1D34" w:rsidTr="00C412AA">
        <w:trPr>
          <w:trHeight w:val="127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18 662,9</w:t>
            </w:r>
          </w:p>
        </w:tc>
      </w:tr>
      <w:tr w:rsidR="005A39F5" w:rsidRPr="00AC1D34" w:rsidTr="00C412AA">
        <w:trPr>
          <w:trHeight w:val="68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18 662,9</w:t>
            </w:r>
          </w:p>
        </w:tc>
      </w:tr>
      <w:tr w:rsidR="005A39F5" w:rsidRPr="00AC1D34" w:rsidTr="00C412AA">
        <w:trPr>
          <w:trHeight w:val="35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18 662,9</w:t>
            </w:r>
          </w:p>
        </w:tc>
      </w:tr>
      <w:tr w:rsidR="005A39F5" w:rsidRPr="00AC1D34" w:rsidTr="00C412AA">
        <w:trPr>
          <w:trHeight w:val="41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18 662,9</w:t>
            </w:r>
          </w:p>
        </w:tc>
      </w:tr>
      <w:tr w:rsidR="005A39F5" w:rsidRPr="00AC1D34" w:rsidTr="00C412AA">
        <w:trPr>
          <w:trHeight w:val="186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25.0.00.00000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1 258,6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1 055,9</w:t>
            </w:r>
          </w:p>
        </w:tc>
      </w:tr>
      <w:tr w:rsidR="005A39F5" w:rsidRPr="00AC1D34" w:rsidTr="00C412AA">
        <w:trPr>
          <w:trHeight w:val="80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25.4.02.00000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5A39F5" w:rsidRPr="00AC1D34" w:rsidTr="00C412AA">
        <w:trPr>
          <w:trHeight w:val="83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5A39F5" w:rsidRPr="00AC1D34" w:rsidTr="00C412AA">
        <w:trPr>
          <w:trHeight w:val="6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5A39F5" w:rsidRPr="00AC1D34" w:rsidTr="00C412AA">
        <w:trPr>
          <w:trHeight w:val="78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5A39F5" w:rsidRPr="00AC1D34" w:rsidTr="00C412AA">
        <w:trPr>
          <w:trHeight w:val="125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25.4.03.00000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1 028,9</w:t>
            </w:r>
          </w:p>
        </w:tc>
      </w:tr>
      <w:tr w:rsidR="005A39F5" w:rsidRPr="00AC1D34" w:rsidTr="00C412AA">
        <w:trPr>
          <w:trHeight w:val="55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380,0</w:t>
            </w:r>
          </w:p>
        </w:tc>
      </w:tr>
      <w:tr w:rsidR="005A39F5" w:rsidRPr="00AC1D34" w:rsidTr="00C412AA">
        <w:trPr>
          <w:trHeight w:val="72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380,0</w:t>
            </w:r>
          </w:p>
        </w:tc>
      </w:tr>
      <w:tr w:rsidR="005A39F5" w:rsidRPr="00AC1D34" w:rsidTr="00C412AA">
        <w:trPr>
          <w:trHeight w:val="79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380,0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380,0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648,9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648,9</w:t>
            </w:r>
          </w:p>
        </w:tc>
      </w:tr>
      <w:tr w:rsidR="005A39F5" w:rsidRPr="00AC1D34" w:rsidTr="00C412AA">
        <w:trPr>
          <w:trHeight w:val="11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648,9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648,9</w:t>
            </w:r>
          </w:p>
        </w:tc>
      </w:tr>
      <w:tr w:rsidR="005A39F5" w:rsidRPr="00AC1D34" w:rsidTr="00C412AA">
        <w:trPr>
          <w:trHeight w:val="54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5A39F5" w:rsidRPr="00AC1D34" w:rsidTr="00C412AA">
        <w:trPr>
          <w:trHeight w:val="126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5A39F5" w:rsidRPr="00AC1D34" w:rsidTr="00C412AA">
        <w:trPr>
          <w:trHeight w:val="53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5A39F5" w:rsidRPr="00AC1D34" w:rsidTr="00C412AA">
        <w:trPr>
          <w:trHeight w:val="8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5A39F5" w:rsidRPr="00AC1D34" w:rsidTr="00C412AA">
        <w:trPr>
          <w:trHeight w:val="79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7D42E4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E979D8">
              <w:rPr>
                <w:b/>
                <w:bCs/>
                <w:color w:val="000000"/>
                <w:sz w:val="22"/>
                <w:szCs w:val="22"/>
                <w:lang w:eastAsia="ru-RU"/>
              </w:rPr>
              <w:t> 534</w:t>
            </w:r>
            <w:r w:rsidR="00037B90">
              <w:rPr>
                <w:b/>
                <w:bCs/>
                <w:color w:val="000000"/>
                <w:sz w:val="22"/>
                <w:szCs w:val="22"/>
                <w:lang w:eastAsia="ru-RU"/>
              </w:rPr>
              <w:t>,9</w:t>
            </w:r>
          </w:p>
        </w:tc>
      </w:tr>
      <w:tr w:rsidR="005A39F5" w:rsidRPr="00AC1D34" w:rsidTr="00C412AA">
        <w:trPr>
          <w:trHeight w:val="56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5A39F5" w:rsidRPr="00AC1D34" w:rsidTr="00C412AA">
        <w:trPr>
          <w:trHeight w:val="69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26.1.G2.00000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5A39F5" w:rsidRPr="00AC1D34" w:rsidTr="00C412AA">
        <w:trPr>
          <w:trHeight w:val="6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5A39F5" w:rsidRPr="00AC1D34" w:rsidTr="00C412AA">
        <w:trPr>
          <w:trHeight w:val="72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5A39F5" w:rsidRPr="00AC1D34" w:rsidTr="00C412AA">
        <w:trPr>
          <w:trHeight w:val="66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E979D8">
              <w:rPr>
                <w:bCs/>
                <w:color w:val="000000"/>
                <w:sz w:val="22"/>
                <w:szCs w:val="22"/>
                <w:lang w:eastAsia="ru-RU"/>
              </w:rPr>
              <w:t> 096,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83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037B90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1 944,</w:t>
            </w:r>
            <w:r w:rsidR="00341D6A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37B90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 239,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A39F5" w:rsidRPr="00AC1D34" w:rsidTr="00C412AA">
        <w:trPr>
          <w:trHeight w:val="63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37B90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 239,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5A39F5" w:rsidRPr="00AC1D34" w:rsidTr="00C412AA">
        <w:trPr>
          <w:trHeight w:val="74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37B90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 239,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37B90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 239,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660,0</w:t>
            </w:r>
          </w:p>
        </w:tc>
      </w:tr>
      <w:tr w:rsidR="005A39F5" w:rsidRPr="00AC1D34" w:rsidTr="00C412AA">
        <w:trPr>
          <w:trHeight w:val="63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660,0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660,0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660,0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44,9</w:t>
            </w:r>
          </w:p>
        </w:tc>
      </w:tr>
      <w:tr w:rsidR="005A39F5" w:rsidRPr="00AC1D34" w:rsidTr="00C412AA">
        <w:trPr>
          <w:trHeight w:val="65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44,9</w:t>
            </w:r>
          </w:p>
        </w:tc>
      </w:tr>
      <w:tr w:rsidR="005A39F5" w:rsidRPr="00AC1D34" w:rsidTr="00C412AA">
        <w:trPr>
          <w:trHeight w:val="74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44,9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44,9</w:t>
            </w:r>
          </w:p>
        </w:tc>
      </w:tr>
      <w:tr w:rsidR="005A39F5" w:rsidRPr="00AC1D34" w:rsidTr="00C412AA">
        <w:trPr>
          <w:trHeight w:val="36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"Охрана окружающей среды"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26.4.02.00000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148,1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148,1</w:t>
            </w:r>
          </w:p>
        </w:tc>
      </w:tr>
      <w:tr w:rsidR="005A39F5" w:rsidRPr="00AC1D34" w:rsidTr="00C412AA">
        <w:trPr>
          <w:trHeight w:val="56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148,1</w:t>
            </w:r>
          </w:p>
        </w:tc>
      </w:tr>
      <w:tr w:rsidR="005A39F5" w:rsidRPr="00AC1D34" w:rsidTr="00C412AA">
        <w:trPr>
          <w:trHeight w:val="86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148,1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148,1</w:t>
            </w:r>
          </w:p>
        </w:tc>
      </w:tr>
      <w:tr w:rsidR="005A39F5" w:rsidRPr="00AC1D34" w:rsidTr="00C412AA">
        <w:trPr>
          <w:trHeight w:val="65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5A39F5" w:rsidRPr="00AC1D34" w:rsidTr="00C412AA">
        <w:trPr>
          <w:trHeight w:val="5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5A39F5" w:rsidRPr="00AC1D34" w:rsidTr="00C412AA">
        <w:trPr>
          <w:trHeight w:val="78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1 093,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97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26.8.01.00000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37B90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1 093,</w:t>
            </w:r>
            <w:r w:rsidR="00341D6A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37B90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1 093,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74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37B90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1 093,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83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37B90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1 093,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37B90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1 093,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79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27.0.00.00000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2 885,2</w:t>
            </w:r>
          </w:p>
        </w:tc>
      </w:tr>
      <w:tr w:rsidR="005A39F5" w:rsidRPr="00AC1D34" w:rsidTr="00C412AA">
        <w:trPr>
          <w:trHeight w:val="5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2 885,2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 861,1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2 861,1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2 801,2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2 801,2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2 801,2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5A39F5" w:rsidRPr="00AC1D34" w:rsidTr="00C412AA">
        <w:trPr>
          <w:trHeight w:val="73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54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7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101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28.0.00.00000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2 769,3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2 769,3</w:t>
            </w:r>
          </w:p>
        </w:tc>
      </w:tr>
      <w:tr w:rsidR="005A39F5" w:rsidRPr="00AC1D34" w:rsidTr="00C412AA">
        <w:trPr>
          <w:trHeight w:val="26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28.4.01.00000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1 983,9</w:t>
            </w:r>
          </w:p>
        </w:tc>
      </w:tr>
      <w:tr w:rsidR="005A39F5" w:rsidRPr="00AC1D34" w:rsidTr="00C412AA">
        <w:trPr>
          <w:trHeight w:val="197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1 255,9</w:t>
            </w:r>
          </w:p>
        </w:tc>
      </w:tr>
      <w:tr w:rsidR="005A39F5" w:rsidRPr="00AC1D34" w:rsidTr="00C412AA">
        <w:trPr>
          <w:trHeight w:val="71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1 255,9</w:t>
            </w:r>
          </w:p>
        </w:tc>
      </w:tr>
      <w:tr w:rsidR="005A39F5" w:rsidRPr="00AC1D34" w:rsidTr="00C412AA">
        <w:trPr>
          <w:trHeight w:val="78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1 255,9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1 255,9</w:t>
            </w:r>
          </w:p>
        </w:tc>
      </w:tr>
      <w:tr w:rsidR="005A39F5" w:rsidRPr="00AC1D34" w:rsidTr="00C412AA">
        <w:trPr>
          <w:trHeight w:val="192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728,0</w:t>
            </w:r>
          </w:p>
        </w:tc>
      </w:tr>
      <w:tr w:rsidR="005A39F5" w:rsidRPr="00AC1D34" w:rsidTr="00C412AA">
        <w:trPr>
          <w:trHeight w:val="57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728,0</w:t>
            </w:r>
          </w:p>
        </w:tc>
      </w:tr>
      <w:tr w:rsidR="005A39F5" w:rsidRPr="00AC1D34" w:rsidTr="00C412AA">
        <w:trPr>
          <w:trHeight w:val="81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728,0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728,0</w:t>
            </w:r>
          </w:p>
        </w:tc>
      </w:tr>
      <w:tr w:rsidR="005A39F5" w:rsidRPr="00AC1D34" w:rsidTr="00C412AA">
        <w:trPr>
          <w:trHeight w:val="96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28.4.03.00000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185,4</w:t>
            </w:r>
          </w:p>
        </w:tc>
      </w:tr>
      <w:tr w:rsidR="005A39F5" w:rsidRPr="00AC1D34" w:rsidTr="00C412AA">
        <w:trPr>
          <w:trHeight w:val="79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105,3</w:t>
            </w:r>
          </w:p>
        </w:tc>
      </w:tr>
      <w:tr w:rsidR="005A39F5" w:rsidRPr="00AC1D34" w:rsidTr="00C412AA">
        <w:trPr>
          <w:trHeight w:val="139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105,3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105,3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105,3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5A39F5" w:rsidRPr="00AC1D34" w:rsidTr="00C412AA">
        <w:trPr>
          <w:trHeight w:val="83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5A39F5" w:rsidRPr="00AC1D34" w:rsidTr="00C412AA">
        <w:trPr>
          <w:trHeight w:val="131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28.4.04.00000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A39F5" w:rsidRPr="00AC1D34" w:rsidTr="00C412AA">
        <w:trPr>
          <w:trHeight w:val="68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A39F5" w:rsidRPr="00AC1D34" w:rsidTr="00C412AA">
        <w:trPr>
          <w:trHeight w:val="51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A39F5" w:rsidRPr="00AC1D34" w:rsidTr="00C412AA">
        <w:trPr>
          <w:trHeight w:val="11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29.0.00.00000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E64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037B90">
              <w:rPr>
                <w:b/>
                <w:bCs/>
                <w:color w:val="000000"/>
                <w:sz w:val="22"/>
                <w:szCs w:val="22"/>
                <w:lang w:eastAsia="ru-RU"/>
              </w:rPr>
              <w:t> 234,0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 726,7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6 726,7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4 321,3</w:t>
            </w:r>
          </w:p>
        </w:tc>
      </w:tr>
      <w:tr w:rsidR="005A39F5" w:rsidRPr="00AC1D34" w:rsidTr="00C412AA">
        <w:trPr>
          <w:trHeight w:val="153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3 525,7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 525,7</w:t>
            </w:r>
          </w:p>
        </w:tc>
      </w:tr>
      <w:tr w:rsidR="005A39F5" w:rsidRPr="00AC1D34" w:rsidTr="00C412AA">
        <w:trPr>
          <w:trHeight w:val="106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 525,7</w:t>
            </w:r>
          </w:p>
        </w:tc>
      </w:tr>
      <w:tr w:rsidR="005A39F5" w:rsidRPr="00AC1D34" w:rsidTr="00C412AA">
        <w:trPr>
          <w:trHeight w:val="80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52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,3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52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,3</w:t>
            </w:r>
          </w:p>
        </w:tc>
      </w:tr>
      <w:tr w:rsidR="005A39F5" w:rsidRPr="00AC1D34" w:rsidTr="00C412AA">
        <w:trPr>
          <w:trHeight w:val="116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52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,3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269,3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269,3</w:t>
            </w:r>
          </w:p>
        </w:tc>
      </w:tr>
      <w:tr w:rsidR="005A39F5" w:rsidRPr="00AC1D34" w:rsidTr="00C412AA">
        <w:trPr>
          <w:trHeight w:val="119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269,3</w:t>
            </w:r>
          </w:p>
        </w:tc>
      </w:tr>
      <w:tr w:rsidR="005A39F5" w:rsidRPr="00AC1D34" w:rsidTr="00C412AA">
        <w:trPr>
          <w:trHeight w:val="52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501,9</w:t>
            </w:r>
          </w:p>
        </w:tc>
      </w:tr>
      <w:tr w:rsidR="005A39F5" w:rsidRPr="00AC1D34" w:rsidTr="00C412AA">
        <w:trPr>
          <w:trHeight w:val="154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501,9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501,9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501,9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1 346,8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1 346,8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1 346,8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1 346,8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5A39F5" w:rsidRPr="00AC1D34" w:rsidTr="00C412AA">
        <w:trPr>
          <w:trHeight w:val="2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5A39F5" w:rsidRPr="00AC1D34" w:rsidTr="00C412AA">
        <w:trPr>
          <w:trHeight w:val="2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5A39F5" w:rsidRPr="00AC1D34" w:rsidTr="00C412AA">
        <w:trPr>
          <w:trHeight w:val="2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5A39F5" w:rsidRPr="00AC1D34" w:rsidTr="00C412AA">
        <w:trPr>
          <w:trHeight w:val="5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471,1</w:t>
            </w:r>
          </w:p>
        </w:tc>
      </w:tr>
      <w:tr w:rsidR="005A39F5" w:rsidRPr="00AC1D34" w:rsidTr="00C412AA">
        <w:trPr>
          <w:trHeight w:val="30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471,1</w:t>
            </w:r>
          </w:p>
        </w:tc>
      </w:tr>
      <w:tr w:rsidR="005A39F5" w:rsidRPr="00AC1D34" w:rsidTr="00C412AA">
        <w:trPr>
          <w:trHeight w:val="3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471,1</w:t>
            </w:r>
          </w:p>
        </w:tc>
      </w:tr>
      <w:tr w:rsidR="005A39F5" w:rsidRPr="00AC1D34" w:rsidTr="00C412AA">
        <w:trPr>
          <w:trHeight w:val="5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471,1</w:t>
            </w:r>
          </w:p>
        </w:tc>
      </w:tr>
      <w:tr w:rsidR="005A39F5" w:rsidRPr="00AC1D34" w:rsidTr="00C412AA">
        <w:trPr>
          <w:trHeight w:val="5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5A39F5" w:rsidRPr="00AC1D34" w:rsidTr="00C412AA">
        <w:trPr>
          <w:trHeight w:val="3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33,1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33,1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33,1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33,1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5A39F5" w:rsidRPr="0087275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87275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87275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29.3.00.00000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87275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87275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872754" w:rsidRDefault="005A39F5" w:rsidP="00037B90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037B90">
              <w:rPr>
                <w:bCs/>
                <w:color w:val="000000"/>
                <w:sz w:val="22"/>
                <w:szCs w:val="22"/>
                <w:lang w:eastAsia="ru-RU"/>
              </w:rPr>
              <w:t> 500,6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37B90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037B90">
              <w:rPr>
                <w:bCs/>
                <w:color w:val="000000"/>
                <w:sz w:val="22"/>
                <w:szCs w:val="22"/>
                <w:lang w:eastAsia="ru-RU"/>
              </w:rPr>
              <w:t> 500,6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5A39F5" w:rsidRPr="00AC1D34"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5A39F5" w:rsidRPr="00AC1D34"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5A39F5" w:rsidRPr="00AC1D34"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5A39F5" w:rsidRPr="00AC1D34"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553,0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500,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500,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500,1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52,9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52,9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52,9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119,5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119,5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119,5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119,5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654,0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654,0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654,0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654,0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154,1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126,9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126,9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126,9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27,2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27,2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27,2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</w:tbl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E5C58" w:rsidRPr="00FC2579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5B11">
        <w:rPr>
          <w:sz w:val="24"/>
          <w:szCs w:val="24"/>
        </w:rPr>
        <w:t xml:space="preserve">12 </w:t>
      </w:r>
      <w:r w:rsidR="000D0240">
        <w:rPr>
          <w:sz w:val="24"/>
          <w:szCs w:val="24"/>
        </w:rPr>
        <w:t xml:space="preserve">апреля </w:t>
      </w:r>
      <w:r w:rsidR="00C412AA">
        <w:rPr>
          <w:sz w:val="24"/>
          <w:szCs w:val="24"/>
        </w:rPr>
        <w:t>2023</w:t>
      </w:r>
      <w:r w:rsidRPr="00600C90">
        <w:rPr>
          <w:sz w:val="24"/>
          <w:szCs w:val="24"/>
        </w:rPr>
        <w:t xml:space="preserve"> года №</w:t>
      </w:r>
      <w:r w:rsidR="00235B11">
        <w:rPr>
          <w:sz w:val="24"/>
          <w:szCs w:val="24"/>
        </w:rPr>
        <w:t>178</w:t>
      </w:r>
      <w:r w:rsidRPr="00600C90">
        <w:rPr>
          <w:sz w:val="24"/>
          <w:szCs w:val="24"/>
        </w:rPr>
        <w:t xml:space="preserve"> 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EF3AB3">
        <w:rPr>
          <w:sz w:val="24"/>
          <w:szCs w:val="24"/>
        </w:rPr>
        <w:t>4</w:t>
      </w:r>
    </w:p>
    <w:p w:rsidR="00667E21" w:rsidRPr="00600C90" w:rsidRDefault="00667E21" w:rsidP="009E5C58">
      <w:pPr>
        <w:jc w:val="right"/>
        <w:rPr>
          <w:sz w:val="24"/>
          <w:szCs w:val="24"/>
        </w:rPr>
      </w:pPr>
    </w:p>
    <w:p w:rsidR="00B80079" w:rsidRDefault="00B80079" w:rsidP="00640B66">
      <w:pPr>
        <w:tabs>
          <w:tab w:val="left" w:pos="8145"/>
        </w:tabs>
        <w:jc w:val="both"/>
      </w:pPr>
    </w:p>
    <w:p w:rsidR="004D02B2" w:rsidRDefault="004D02B2" w:rsidP="00640B66">
      <w:pPr>
        <w:tabs>
          <w:tab w:val="left" w:pos="8145"/>
        </w:tabs>
        <w:jc w:val="both"/>
      </w:pPr>
    </w:p>
    <w:p w:rsidR="004D02B2" w:rsidRDefault="004D02B2" w:rsidP="00640B66">
      <w:pPr>
        <w:tabs>
          <w:tab w:val="left" w:pos="8145"/>
        </w:tabs>
        <w:jc w:val="both"/>
      </w:pPr>
    </w:p>
    <w:p w:rsidR="004D02B2" w:rsidRPr="004D02B2" w:rsidRDefault="004D02B2" w:rsidP="004D02B2">
      <w:pPr>
        <w:jc w:val="center"/>
        <w:rPr>
          <w:b/>
          <w:bCs/>
          <w:sz w:val="22"/>
          <w:szCs w:val="22"/>
          <w:lang w:eastAsia="ru-RU"/>
        </w:rPr>
      </w:pPr>
      <w:r w:rsidRPr="00B26786">
        <w:rPr>
          <w:b/>
          <w:bCs/>
          <w:sz w:val="22"/>
          <w:szCs w:val="22"/>
          <w:lang w:eastAsia="ru-RU"/>
        </w:rPr>
        <w:t>РАСХОДЫ</w:t>
      </w:r>
      <w:r w:rsidRPr="00B26786">
        <w:rPr>
          <w:b/>
          <w:bCs/>
          <w:sz w:val="22"/>
          <w:szCs w:val="22"/>
          <w:lang w:eastAsia="ru-RU"/>
        </w:rPr>
        <w:br/>
        <w:t>по разделам и подразделам, группам и подгруппам видов расходов, целевым статьям (муниципальным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деятельности), классифи</w:t>
      </w:r>
      <w:r>
        <w:rPr>
          <w:b/>
          <w:bCs/>
          <w:sz w:val="22"/>
          <w:szCs w:val="22"/>
          <w:lang w:eastAsia="ru-RU"/>
        </w:rPr>
        <w:t>кации расходов бюджетов за 2022 год</w:t>
      </w:r>
    </w:p>
    <w:p w:rsidR="004D02B2" w:rsidRDefault="004D02B2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858"/>
        <w:gridCol w:w="1610"/>
        <w:gridCol w:w="985"/>
        <w:gridCol w:w="1225"/>
      </w:tblGrid>
      <w:tr w:rsidR="004D02B2" w:rsidRPr="008203E2" w:rsidTr="00AB2EA1">
        <w:trPr>
          <w:trHeight w:val="4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(тыс.руб)</w:t>
            </w:r>
          </w:p>
        </w:tc>
      </w:tr>
      <w:tr w:rsidR="004D02B2" w:rsidRPr="008203E2" w:rsidTr="00AB2EA1">
        <w:trPr>
          <w:trHeight w:val="26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7 334,7</w:t>
            </w:r>
          </w:p>
        </w:tc>
      </w:tr>
      <w:tr w:rsidR="004D02B2" w:rsidRPr="008203E2" w:rsidTr="00AB2EA1">
        <w:trPr>
          <w:trHeight w:val="8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6 272,</w:t>
            </w:r>
            <w:r w:rsidR="0012321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12321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4 321,</w:t>
            </w:r>
            <w:r w:rsidR="00123211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D02B2" w:rsidRPr="008203E2" w:rsidTr="00AB2EA1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2" w:name="RANGE!B14"/>
            <w:r w:rsidRPr="008203E2">
              <w:rPr>
                <w:sz w:val="22"/>
                <w:szCs w:val="22"/>
                <w:lang w:eastAsia="ru-RU"/>
              </w:rPr>
              <w:t>01.04</w:t>
            </w:r>
            <w:bookmarkEnd w:id="2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12321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3 525,</w:t>
            </w:r>
            <w:r w:rsidR="00123211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12321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3 525,</w:t>
            </w:r>
            <w:r w:rsidR="00123211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526,3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526,3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269,3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269,3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4D02B2" w:rsidRPr="008203E2" w:rsidTr="00AB2EA1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4D02B2" w:rsidRPr="008203E2" w:rsidTr="00AB2EA1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4D02B2" w:rsidRPr="008203E2" w:rsidTr="00AB2EA1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D02B2" w:rsidRPr="008203E2" w:rsidTr="00AB2EA1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4D02B2" w:rsidRPr="008203E2" w:rsidTr="00AB2EA1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4D02B2" w:rsidRPr="008203E2" w:rsidTr="00AB2EA1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486,1</w:t>
            </w:r>
          </w:p>
        </w:tc>
      </w:tr>
      <w:tr w:rsidR="004D02B2" w:rsidRPr="008203E2" w:rsidTr="00AB2EA1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8203E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8203E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8203E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8203E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576,5</w:t>
            </w:r>
          </w:p>
        </w:tc>
      </w:tr>
      <w:tr w:rsidR="004D02B2" w:rsidRPr="008203E2" w:rsidTr="00AB2EA1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553,0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341D6A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500,</w:t>
            </w:r>
            <w:r w:rsidR="00341D6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500,2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52,9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52,9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154,1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154,1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154,1</w:t>
            </w:r>
          </w:p>
        </w:tc>
      </w:tr>
      <w:tr w:rsidR="004D02B2" w:rsidRPr="008203E2" w:rsidTr="00AB2EA1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126,9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126,9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DA651F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119</w:t>
            </w:r>
            <w:r w:rsidR="00DA651F">
              <w:rPr>
                <w:b/>
                <w:bCs/>
                <w:sz w:val="22"/>
                <w:szCs w:val="22"/>
                <w:lang w:eastAsia="ru-RU"/>
              </w:rPr>
              <w:t> 094,5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C75457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885,1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2 </w:t>
            </w:r>
            <w:r w:rsidR="00DA651F">
              <w:rPr>
                <w:sz w:val="22"/>
                <w:szCs w:val="22"/>
                <w:lang w:eastAsia="ru-RU"/>
              </w:rPr>
              <w:t>861,1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2 801,2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2 801,2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59,9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59,9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Мероприятия, направленные на повышение безопасности дорожного движения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116 209,4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4D02B2" w:rsidRPr="008203E2" w:rsidTr="00AB2EA1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4D02B2" w:rsidRPr="008203E2" w:rsidTr="00AB2EA1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123211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903,7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126,2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119,5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119,5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119,5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2 697,3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4D02B2" w:rsidRPr="008203E2" w:rsidTr="00AB2EA1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1 093,2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1 093,2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1 093,2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2413E9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</w:t>
            </w:r>
            <w:r w:rsidR="002413E9">
              <w:rPr>
                <w:sz w:val="22"/>
                <w:szCs w:val="22"/>
                <w:lang w:eastAsia="ru-RU"/>
              </w:rPr>
              <w:t> 080,2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2413E9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</w:t>
            </w:r>
            <w:r w:rsidR="002413E9">
              <w:rPr>
                <w:sz w:val="22"/>
                <w:szCs w:val="22"/>
                <w:lang w:eastAsia="ru-RU"/>
              </w:rPr>
              <w:t> 239,3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2413E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</w:t>
            </w:r>
            <w:r w:rsidR="002413E9">
              <w:rPr>
                <w:sz w:val="22"/>
                <w:szCs w:val="22"/>
                <w:lang w:eastAsia="ru-RU"/>
              </w:rPr>
              <w:t> 239,</w:t>
            </w:r>
            <w:r w:rsidR="00DA651F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2413E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</w:t>
            </w:r>
            <w:r w:rsidR="002413E9">
              <w:rPr>
                <w:sz w:val="22"/>
                <w:szCs w:val="22"/>
                <w:lang w:eastAsia="ru-RU"/>
              </w:rPr>
              <w:t> 239,</w:t>
            </w:r>
            <w:r w:rsidR="00DA651F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4D02B2" w:rsidRPr="008203E2" w:rsidTr="00AB2EA1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4D02B2" w:rsidRPr="008203E2" w:rsidTr="00AB2EA1">
        <w:trPr>
          <w:trHeight w:val="5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4D02B2" w:rsidRPr="008203E2" w:rsidTr="00AB2EA1">
        <w:trPr>
          <w:trHeight w:val="44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4D02B2" w:rsidRPr="008203E2" w:rsidTr="00AB2EA1">
        <w:trPr>
          <w:trHeight w:val="4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4D02B2" w:rsidRPr="008203E2" w:rsidTr="00AB2EA1">
        <w:trPr>
          <w:trHeight w:val="46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2413E9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D02B2" w:rsidRPr="008203E2" w:rsidTr="00AB2EA1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2413E9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D02B2" w:rsidRPr="008203E2" w:rsidTr="00AB2EA1">
        <w:trPr>
          <w:trHeight w:val="3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2413E9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D02B2" w:rsidRPr="008203E2" w:rsidTr="00AB2EA1">
        <w:trPr>
          <w:trHeight w:val="44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4D02B2" w:rsidRPr="008203E2" w:rsidTr="00AB2EA1">
        <w:trPr>
          <w:trHeight w:val="4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4D02B2" w:rsidRPr="008203E2" w:rsidTr="00AB2EA1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4D02B2" w:rsidRPr="008203E2" w:rsidTr="00AB2EA1">
        <w:trPr>
          <w:trHeight w:val="40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4D02B2" w:rsidRPr="008203E2" w:rsidTr="00AB2EA1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185,4</w:t>
            </w:r>
          </w:p>
        </w:tc>
      </w:tr>
      <w:tr w:rsidR="004D02B2" w:rsidRPr="008203E2" w:rsidTr="00AB2EA1">
        <w:trPr>
          <w:trHeight w:val="4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185,4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Поддержка содействия трудовой адаптации и занятости молодежи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4D02B2" w:rsidRPr="008203E2" w:rsidTr="00AB2EA1">
        <w:trPr>
          <w:trHeight w:val="38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2413E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2413E9">
              <w:rPr>
                <w:b/>
                <w:bCs/>
                <w:sz w:val="22"/>
                <w:szCs w:val="22"/>
                <w:lang w:eastAsia="ru-RU"/>
              </w:rPr>
              <w:t> 440,7</w:t>
            </w:r>
          </w:p>
        </w:tc>
      </w:tr>
      <w:tr w:rsidR="004D02B2" w:rsidRPr="008203E2" w:rsidTr="00AB2EA1">
        <w:trPr>
          <w:trHeight w:val="2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2413E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</w:t>
            </w:r>
            <w:r w:rsidR="002413E9">
              <w:rPr>
                <w:sz w:val="22"/>
                <w:szCs w:val="22"/>
                <w:lang w:eastAsia="ru-RU"/>
              </w:rPr>
              <w:t> 199,0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9B2F0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</w:t>
            </w:r>
            <w:r w:rsidR="009B2F0A">
              <w:rPr>
                <w:sz w:val="22"/>
                <w:szCs w:val="22"/>
                <w:lang w:eastAsia="ru-RU"/>
              </w:rPr>
              <w:t> 283,0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3 853,0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3 853,0</w:t>
            </w:r>
          </w:p>
        </w:tc>
      </w:tr>
      <w:tr w:rsidR="004D02B2" w:rsidRPr="008203E2" w:rsidTr="00AB2EA1">
        <w:trPr>
          <w:trHeight w:val="2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D02B2" w:rsidRPr="008203E2" w:rsidTr="00AB2EA1">
        <w:trPr>
          <w:trHeight w:val="4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73,8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70,6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70,6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4D02B2" w:rsidRPr="008203E2" w:rsidTr="00AB2EA1">
        <w:trPr>
          <w:trHeight w:val="4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8203E2" w:rsidTr="00AB2EA1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8203E2" w:rsidTr="00AB2EA1">
        <w:trPr>
          <w:trHeight w:val="2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8203E2" w:rsidTr="00AB2EA1">
        <w:trPr>
          <w:trHeight w:val="39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8203E2" w:rsidTr="00AB2EA1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8203E2" w:rsidTr="00AB2EA1">
        <w:trPr>
          <w:trHeight w:val="4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8203E2" w:rsidTr="00AB2EA1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8203E2" w:rsidTr="00AB2EA1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141</w:t>
            </w:r>
            <w:r w:rsidR="00123211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867,9</w:t>
            </w:r>
          </w:p>
        </w:tc>
      </w:tr>
    </w:tbl>
    <w:p w:rsidR="004D02B2" w:rsidRDefault="004D02B2" w:rsidP="004D02B2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A630A3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630A3" w:rsidRPr="00FC2579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E2997">
        <w:rPr>
          <w:sz w:val="24"/>
          <w:szCs w:val="24"/>
        </w:rPr>
        <w:t xml:space="preserve"> </w:t>
      </w:r>
      <w:r w:rsidR="00235B11">
        <w:rPr>
          <w:sz w:val="24"/>
          <w:szCs w:val="24"/>
        </w:rPr>
        <w:t xml:space="preserve">12 </w:t>
      </w:r>
      <w:r w:rsidR="000D0240">
        <w:rPr>
          <w:sz w:val="24"/>
          <w:szCs w:val="24"/>
        </w:rPr>
        <w:t>апреля</w:t>
      </w:r>
      <w:r w:rsidR="004D02B2">
        <w:rPr>
          <w:sz w:val="24"/>
          <w:szCs w:val="24"/>
        </w:rPr>
        <w:t xml:space="preserve"> 2023</w:t>
      </w:r>
      <w:r w:rsidRPr="00600C90">
        <w:rPr>
          <w:sz w:val="24"/>
          <w:szCs w:val="24"/>
        </w:rPr>
        <w:t xml:space="preserve"> года №</w:t>
      </w:r>
      <w:r w:rsidR="00235B11">
        <w:rPr>
          <w:sz w:val="24"/>
          <w:szCs w:val="24"/>
        </w:rPr>
        <w:t>178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EF3AB3">
        <w:rPr>
          <w:sz w:val="24"/>
          <w:szCs w:val="24"/>
        </w:rPr>
        <w:t>5</w:t>
      </w:r>
    </w:p>
    <w:p w:rsidR="00A630A3" w:rsidRDefault="00A630A3" w:rsidP="00A630A3">
      <w:pPr>
        <w:jc w:val="both"/>
        <w:rPr>
          <w:sz w:val="24"/>
          <w:szCs w:val="24"/>
        </w:rPr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EF3AB3" w:rsidP="00EF3AB3">
      <w:pPr>
        <w:tabs>
          <w:tab w:val="left" w:pos="8145"/>
        </w:tabs>
        <w:jc w:val="center"/>
      </w:pPr>
      <w:r w:rsidRPr="00B26786">
        <w:rPr>
          <w:b/>
          <w:bCs/>
          <w:sz w:val="22"/>
          <w:szCs w:val="22"/>
          <w:lang w:eastAsia="ru-RU"/>
        </w:rPr>
        <w:t>РАСХОДЫ ПО ВЕДОМСТВЕННОЙ СТРУКТУРЕ РАСХОДОВ БЮДЖЕТА МУНИЦИПАЛЬНОГО ОБРАЗОВАНИЯ КРАСНООЗЕРНОЕ СЕЛЬСКОЕ ПОСЕЛЕНИЕ МУНИЦИПАЛЬНОГО ОБРАЗОВАНИЯ ПРИОЗЕРСКИЙ МУНИЦИПАЛЬНЫЙ РАЙ</w:t>
      </w:r>
      <w:r>
        <w:rPr>
          <w:b/>
          <w:bCs/>
          <w:sz w:val="22"/>
          <w:szCs w:val="22"/>
          <w:lang w:eastAsia="ru-RU"/>
        </w:rPr>
        <w:t xml:space="preserve">ОН ЛЕНИНГРАДСКОЙ ОБЛАСТИ ЗА </w:t>
      </w:r>
      <w:r w:rsidR="00D351CB">
        <w:rPr>
          <w:b/>
          <w:bCs/>
          <w:sz w:val="22"/>
          <w:szCs w:val="22"/>
          <w:lang w:eastAsia="ru-RU"/>
        </w:rPr>
        <w:t xml:space="preserve">2022 </w:t>
      </w:r>
      <w:r w:rsidRPr="00B26786">
        <w:rPr>
          <w:b/>
          <w:bCs/>
          <w:sz w:val="22"/>
          <w:szCs w:val="22"/>
          <w:lang w:eastAsia="ru-RU"/>
        </w:rPr>
        <w:t>ГОД</w:t>
      </w:r>
    </w:p>
    <w:p w:rsidR="00AE4E07" w:rsidRDefault="00AE4E07" w:rsidP="00D50883">
      <w:pPr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tbl>
      <w:tblPr>
        <w:tblW w:w="10009" w:type="dxa"/>
        <w:tblInd w:w="-176" w:type="dxa"/>
        <w:tblLook w:val="04A0" w:firstRow="1" w:lastRow="0" w:firstColumn="1" w:lastColumn="0" w:noHBand="0" w:noVBand="1"/>
      </w:tblPr>
      <w:tblGrid>
        <w:gridCol w:w="819"/>
        <w:gridCol w:w="4792"/>
        <w:gridCol w:w="858"/>
        <w:gridCol w:w="1610"/>
        <w:gridCol w:w="682"/>
        <w:gridCol w:w="1248"/>
      </w:tblGrid>
      <w:tr w:rsidR="004D02B2" w:rsidRPr="003B145C" w:rsidTr="004D02B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(тыс.руб)</w:t>
            </w:r>
          </w:p>
        </w:tc>
      </w:tr>
      <w:tr w:rsidR="004D02B2" w:rsidRPr="003B145C" w:rsidTr="004D02B2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123211" w:rsidP="0012321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141 867,9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123211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7 334,7</w:t>
            </w:r>
          </w:p>
        </w:tc>
      </w:tr>
      <w:tr w:rsidR="004D02B2" w:rsidRPr="003B145C" w:rsidTr="004D02B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123211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6 272,1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123211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4 321,3</w:t>
            </w:r>
          </w:p>
        </w:tc>
      </w:tr>
      <w:tr w:rsidR="004D02B2" w:rsidRPr="003B145C" w:rsidTr="004D02B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3" w:name="RANGE!C15"/>
            <w:r w:rsidRPr="003B145C">
              <w:rPr>
                <w:sz w:val="22"/>
                <w:szCs w:val="22"/>
                <w:lang w:eastAsia="ru-RU"/>
              </w:rPr>
              <w:t>01.04</w:t>
            </w:r>
            <w:bookmarkEnd w:id="3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3 525,7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3 525,7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526,3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526,3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269,3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269,3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4D02B2" w:rsidRPr="003B145C" w:rsidTr="004D02B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4D02B2" w:rsidRPr="003B145C" w:rsidTr="004D02B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4D02B2" w:rsidRPr="003B145C" w:rsidTr="004D02B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4D02B2" w:rsidRPr="003B145C" w:rsidTr="004D02B2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486,1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3B145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3B145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3B145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3B145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576,5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553,0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500,2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154,1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154,1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154,1</w:t>
            </w:r>
          </w:p>
        </w:tc>
      </w:tr>
      <w:tr w:rsidR="004D02B2" w:rsidRPr="003B145C" w:rsidTr="004D02B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126,9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126,9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119 094,5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2 885,1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2 861,1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2 801,2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2 801,2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59,9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59,9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116 209,4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69 5</w:t>
            </w:r>
            <w:r>
              <w:rPr>
                <w:sz w:val="22"/>
                <w:szCs w:val="22"/>
                <w:lang w:eastAsia="ru-RU"/>
              </w:rPr>
              <w:t>10,9</w:t>
            </w:r>
          </w:p>
        </w:tc>
      </w:tr>
      <w:tr w:rsidR="004D02B2" w:rsidRPr="003B145C" w:rsidTr="004D02B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6 903,7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126,2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119,5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C75457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119,5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119,5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2 697,3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4D02B2" w:rsidRPr="003B145C" w:rsidTr="004D02B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1 093,2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1 093,2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1 093,2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C75457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</w:t>
            </w:r>
            <w:r w:rsidR="00C75457">
              <w:rPr>
                <w:sz w:val="22"/>
                <w:szCs w:val="22"/>
                <w:lang w:eastAsia="ru-RU"/>
              </w:rPr>
              <w:t> 080,2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C75457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</w:t>
            </w:r>
            <w:r w:rsidR="00C75457">
              <w:rPr>
                <w:sz w:val="22"/>
                <w:szCs w:val="22"/>
                <w:lang w:eastAsia="ru-RU"/>
              </w:rPr>
              <w:t> 239,3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C754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</w:t>
            </w:r>
            <w:r w:rsidR="00C75457">
              <w:rPr>
                <w:sz w:val="22"/>
                <w:szCs w:val="22"/>
                <w:lang w:eastAsia="ru-RU"/>
              </w:rPr>
              <w:t> 239,3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C754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</w:t>
            </w:r>
            <w:r w:rsidR="00C75457">
              <w:rPr>
                <w:sz w:val="22"/>
                <w:szCs w:val="22"/>
                <w:lang w:eastAsia="ru-RU"/>
              </w:rPr>
              <w:t> 239,3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4D02B2" w:rsidRPr="003B145C" w:rsidTr="004D02B2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4D02B2" w:rsidRPr="003B145C" w:rsidTr="004D02B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4D02B2" w:rsidRPr="003B145C" w:rsidTr="004D02B2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4D02B2" w:rsidRPr="003B145C" w:rsidTr="004D02B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D02B2" w:rsidRPr="003B145C" w:rsidTr="004D02B2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D02B2" w:rsidRPr="003B145C" w:rsidTr="004D02B2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D02B2" w:rsidRPr="003B145C" w:rsidTr="004D02B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4D02B2" w:rsidRPr="003B145C" w:rsidTr="004D02B2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4D02B2" w:rsidRPr="003B145C" w:rsidTr="004D02B2">
        <w:trPr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4D02B2" w:rsidRPr="003B145C" w:rsidTr="004D02B2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185,4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185,4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 xml:space="preserve">Организация и проведение мероприятий для </w:t>
            </w:r>
            <w:r w:rsidRPr="003B145C">
              <w:rPr>
                <w:sz w:val="22"/>
                <w:szCs w:val="22"/>
                <w:lang w:eastAsia="ru-RU"/>
              </w:rPr>
              <w:lastRenderedPageBreak/>
              <w:t>детей и молодежи, содействие трудовой адаптации и занятости молодежи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C754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C75457">
              <w:rPr>
                <w:b/>
                <w:bCs/>
                <w:sz w:val="22"/>
                <w:szCs w:val="22"/>
                <w:lang w:eastAsia="ru-RU"/>
              </w:rPr>
              <w:t> 440,7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C754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7 199,0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C754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</w:t>
            </w:r>
            <w:r w:rsidR="00C75457">
              <w:rPr>
                <w:sz w:val="22"/>
                <w:szCs w:val="22"/>
                <w:lang w:eastAsia="ru-RU"/>
              </w:rPr>
              <w:t> 283,0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C754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3 853,0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3 853,0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73,8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70,6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70,6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DF1A7E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DF1A7E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DF1A7E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DF1A7E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DF1A7E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DF1A7E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141</w:t>
            </w:r>
            <w:r w:rsidR="00C7545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867,9</w:t>
            </w:r>
          </w:p>
        </w:tc>
      </w:tr>
    </w:tbl>
    <w:p w:rsidR="004D02B2" w:rsidRDefault="004D02B2" w:rsidP="004D02B2">
      <w:pPr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EF3AB3" w:rsidRPr="008964B2" w:rsidRDefault="00EF3AB3" w:rsidP="00EF3AB3">
      <w:pPr>
        <w:jc w:val="right"/>
      </w:pPr>
      <w:r w:rsidRPr="008964B2">
        <w:lastRenderedPageBreak/>
        <w:t>Утверждено</w:t>
      </w:r>
    </w:p>
    <w:p w:rsidR="00EF3AB3" w:rsidRPr="008964B2" w:rsidRDefault="00EF3AB3" w:rsidP="00EF3AB3">
      <w:pPr>
        <w:jc w:val="right"/>
      </w:pPr>
      <w:r w:rsidRPr="008964B2">
        <w:t xml:space="preserve">Решением Совета депутатов   </w:t>
      </w:r>
    </w:p>
    <w:p w:rsidR="00EF3AB3" w:rsidRPr="008964B2" w:rsidRDefault="00EF3AB3" w:rsidP="00EF3AB3">
      <w:pPr>
        <w:jc w:val="right"/>
      </w:pPr>
      <w:r w:rsidRPr="008964B2">
        <w:t>МО Красноозерное сельское поселение</w:t>
      </w:r>
    </w:p>
    <w:p w:rsidR="00EF3AB3" w:rsidRPr="008964B2" w:rsidRDefault="00EF3AB3" w:rsidP="00EF3AB3">
      <w:pPr>
        <w:jc w:val="right"/>
      </w:pPr>
      <w:r w:rsidRPr="008964B2">
        <w:t>МО Приозерский муниципальный район</w:t>
      </w:r>
    </w:p>
    <w:p w:rsidR="00EF3AB3" w:rsidRPr="008964B2" w:rsidRDefault="00EF3AB3" w:rsidP="00EF3AB3">
      <w:pPr>
        <w:jc w:val="right"/>
      </w:pPr>
      <w:r w:rsidRPr="008964B2">
        <w:t xml:space="preserve">Ленинградской области                                                                                                                                                                          </w:t>
      </w:r>
    </w:p>
    <w:p w:rsidR="00EF3AB3" w:rsidRPr="008964B2" w:rsidRDefault="004D02B2" w:rsidP="00EF3AB3">
      <w:pPr>
        <w:jc w:val="right"/>
      </w:pPr>
      <w:r>
        <w:t xml:space="preserve">  От</w:t>
      </w:r>
      <w:r w:rsidR="00235B11">
        <w:t xml:space="preserve"> 12</w:t>
      </w:r>
      <w:r>
        <w:t xml:space="preserve"> </w:t>
      </w:r>
      <w:r w:rsidR="000D0240">
        <w:t>апреля</w:t>
      </w:r>
      <w:r>
        <w:t xml:space="preserve">  2023</w:t>
      </w:r>
      <w:r w:rsidR="00EF3AB3" w:rsidRPr="008964B2">
        <w:t xml:space="preserve"> г. №</w:t>
      </w:r>
      <w:r w:rsidR="00235B11">
        <w:t>178</w:t>
      </w:r>
      <w:r w:rsidR="00EF3AB3" w:rsidRPr="008964B2">
        <w:t xml:space="preserve"> </w:t>
      </w:r>
    </w:p>
    <w:p w:rsidR="00EF3AB3" w:rsidRPr="008964B2" w:rsidRDefault="00EF3AB3" w:rsidP="00EF3AB3">
      <w:pPr>
        <w:jc w:val="right"/>
      </w:pPr>
      <w:r w:rsidRPr="008964B2">
        <w:t xml:space="preserve"> Приложение № 6</w:t>
      </w: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Численность муниципальных служащих и работников муниципальных учреждений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МО Красноозерное сельское поселение МО Приозерский муниципальный район Ленинградской области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 xml:space="preserve">за </w:t>
      </w:r>
      <w:r w:rsidR="00D351CB">
        <w:rPr>
          <w:sz w:val="24"/>
          <w:szCs w:val="24"/>
        </w:rPr>
        <w:t xml:space="preserve">2022 </w:t>
      </w:r>
      <w:r w:rsidRPr="00EF3AB3">
        <w:rPr>
          <w:sz w:val="24"/>
          <w:szCs w:val="24"/>
        </w:rPr>
        <w:t>год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558"/>
        <w:gridCol w:w="2406"/>
        <w:gridCol w:w="2394"/>
      </w:tblGrid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№ п/п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Наименование муниципального органа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Численность муниципальных служащих</w:t>
            </w:r>
            <w:r>
              <w:rPr>
                <w:sz w:val="24"/>
                <w:szCs w:val="24"/>
              </w:rPr>
              <w:t xml:space="preserve"> и работников учреждения культуры</w:t>
            </w:r>
          </w:p>
        </w:tc>
        <w:tc>
          <w:tcPr>
            <w:tcW w:w="2429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Фактические затраты на денежное содержание (тыс.руб)</w:t>
            </w:r>
          </w:p>
        </w:tc>
      </w:tr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Администрация МО Красноозерное сельское поселение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4D02B2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EF3AB3" w:rsidRPr="00211ED2" w:rsidRDefault="00306D6A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5374,5</w:t>
            </w:r>
          </w:p>
        </w:tc>
      </w:tr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КМУК Красноозерненское клубное объединение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EF3AB3" w:rsidRPr="00306D6A" w:rsidRDefault="00306D6A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2073,6</w:t>
            </w:r>
          </w:p>
        </w:tc>
      </w:tr>
    </w:tbl>
    <w:p w:rsidR="00EF3AB3" w:rsidRPr="00EF3AB3" w:rsidRDefault="00EF3AB3" w:rsidP="00EF3AB3">
      <w:pPr>
        <w:jc w:val="both"/>
        <w:rPr>
          <w:sz w:val="24"/>
          <w:szCs w:val="24"/>
        </w:rPr>
      </w:pPr>
    </w:p>
    <w:p w:rsidR="00EF3AB3" w:rsidRPr="00EF3AB3" w:rsidRDefault="00EF3AB3" w:rsidP="00EF3AB3">
      <w:pPr>
        <w:jc w:val="both"/>
        <w:rPr>
          <w:sz w:val="24"/>
          <w:szCs w:val="24"/>
        </w:rPr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4D02B2" w:rsidRPr="008964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4D02B2" w:rsidRPr="008964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jc w:val="right"/>
      </w:pPr>
      <w:r w:rsidRPr="008964B2">
        <w:lastRenderedPageBreak/>
        <w:t>Утверждено</w:t>
      </w:r>
    </w:p>
    <w:p w:rsidR="00EF3AB3" w:rsidRPr="008964B2" w:rsidRDefault="00EF3AB3" w:rsidP="00EF3AB3">
      <w:pPr>
        <w:jc w:val="right"/>
      </w:pPr>
      <w:r w:rsidRPr="008964B2">
        <w:t xml:space="preserve">Решением Совета депутатов   </w:t>
      </w:r>
    </w:p>
    <w:p w:rsidR="00EF3AB3" w:rsidRPr="008964B2" w:rsidRDefault="00EF3AB3" w:rsidP="00EF3AB3">
      <w:pPr>
        <w:jc w:val="right"/>
      </w:pPr>
      <w:r w:rsidRPr="008964B2">
        <w:t>МО Красноозерное сельское поселение</w:t>
      </w:r>
    </w:p>
    <w:p w:rsidR="00EF3AB3" w:rsidRPr="008964B2" w:rsidRDefault="00EF3AB3" w:rsidP="00EF3AB3">
      <w:pPr>
        <w:jc w:val="right"/>
      </w:pPr>
      <w:r w:rsidRPr="008964B2">
        <w:t>МО Приозерский муниципальный район</w:t>
      </w:r>
    </w:p>
    <w:p w:rsidR="00EF3AB3" w:rsidRPr="008964B2" w:rsidRDefault="00EF3AB3" w:rsidP="00EF3AB3">
      <w:pPr>
        <w:jc w:val="right"/>
      </w:pPr>
      <w:r w:rsidRPr="008964B2">
        <w:t xml:space="preserve">Ленинградской области                                                                                                                                                                          </w:t>
      </w:r>
    </w:p>
    <w:p w:rsidR="00EF3AB3" w:rsidRPr="008964B2" w:rsidRDefault="004D02B2" w:rsidP="00EF3AB3">
      <w:pPr>
        <w:jc w:val="right"/>
      </w:pPr>
      <w:r>
        <w:t xml:space="preserve">  От  </w:t>
      </w:r>
      <w:r w:rsidR="00235B11">
        <w:t>12</w:t>
      </w:r>
      <w:r>
        <w:t xml:space="preserve"> </w:t>
      </w:r>
      <w:r w:rsidR="000D0240">
        <w:t>апреля</w:t>
      </w:r>
      <w:r>
        <w:t xml:space="preserve"> 2023</w:t>
      </w:r>
      <w:r w:rsidR="00EF3AB3" w:rsidRPr="008964B2">
        <w:t xml:space="preserve"> г. №</w:t>
      </w:r>
      <w:r w:rsidR="00235B11">
        <w:t>178</w:t>
      </w:r>
      <w:bookmarkStart w:id="4" w:name="_GoBack"/>
      <w:bookmarkEnd w:id="4"/>
    </w:p>
    <w:p w:rsidR="00EF3AB3" w:rsidRPr="008964B2" w:rsidRDefault="00EF3AB3" w:rsidP="00EF3AB3">
      <w:pPr>
        <w:jc w:val="right"/>
      </w:pPr>
      <w:r w:rsidRPr="008964B2">
        <w:t xml:space="preserve"> Приложение № 7</w:t>
      </w: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ОТЧЕТ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по использованию средств резервного фонда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МО Красноозерное сельское поселение МО Приозерский муниципальный район Ленинградской области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351CB">
        <w:rPr>
          <w:sz w:val="24"/>
          <w:szCs w:val="24"/>
        </w:rPr>
        <w:t xml:space="preserve">2022 </w:t>
      </w:r>
      <w:r w:rsidRPr="00EF3AB3">
        <w:rPr>
          <w:sz w:val="24"/>
          <w:szCs w:val="24"/>
        </w:rPr>
        <w:t>год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right"/>
        <w:rPr>
          <w:sz w:val="24"/>
          <w:szCs w:val="24"/>
        </w:rPr>
      </w:pPr>
      <w:r w:rsidRPr="00EF3AB3">
        <w:rPr>
          <w:sz w:val="24"/>
          <w:szCs w:val="24"/>
        </w:rPr>
        <w:t>Тыс.руб.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552"/>
      </w:tblGrid>
      <w:tr w:rsidR="00EF3AB3" w:rsidRPr="00EF3AB3" w:rsidTr="00211ED2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jc w:val="center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КБК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  <w:lang w:val="en-US"/>
              </w:rPr>
            </w:pPr>
            <w:r w:rsidRPr="00EF3AB3">
              <w:rPr>
                <w:sz w:val="24"/>
                <w:szCs w:val="24"/>
              </w:rPr>
              <w:t>Исполнено</w:t>
            </w:r>
          </w:p>
        </w:tc>
      </w:tr>
      <w:tr w:rsidR="00EF3AB3" w:rsidRPr="00EF3AB3" w:rsidTr="00211ED2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 xml:space="preserve">0111 </w:t>
            </w:r>
            <w:r w:rsidRPr="00EF3AB3">
              <w:rPr>
                <w:sz w:val="24"/>
                <w:szCs w:val="24"/>
                <w:lang w:val="en-US"/>
              </w:rPr>
              <w:t>2934201</w:t>
            </w:r>
            <w:r w:rsidRPr="00EF3AB3">
              <w:rPr>
                <w:sz w:val="24"/>
                <w:szCs w:val="24"/>
              </w:rPr>
              <w:t xml:space="preserve"> 870 296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0,0</w:t>
            </w:r>
          </w:p>
        </w:tc>
      </w:tr>
    </w:tbl>
    <w:p w:rsidR="00EF3AB3" w:rsidRPr="008964B2" w:rsidRDefault="00EF3AB3" w:rsidP="00EF3AB3">
      <w:pPr>
        <w:jc w:val="center"/>
      </w:pPr>
    </w:p>
    <w:p w:rsidR="00EF3AB3" w:rsidRPr="008964B2" w:rsidRDefault="00EF3AB3" w:rsidP="00EF3AB3">
      <w:pPr>
        <w:jc w:val="both"/>
      </w:pPr>
    </w:p>
    <w:p w:rsidR="00EF3AB3" w:rsidRPr="008964B2" w:rsidRDefault="00EF3AB3" w:rsidP="00EF3AB3">
      <w:pPr>
        <w:jc w:val="both"/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sectPr w:rsidR="00461AFB" w:rsidSect="009C2DD2">
      <w:footerReference w:type="default" r:id="rId11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C9" w:rsidRDefault="00253FC9" w:rsidP="004A6AA4">
      <w:r>
        <w:separator/>
      </w:r>
    </w:p>
  </w:endnote>
  <w:endnote w:type="continuationSeparator" w:id="0">
    <w:p w:rsidR="00253FC9" w:rsidRDefault="00253FC9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EndPr/>
    <w:sdtContent>
      <w:p w:rsidR="00756EFB" w:rsidRDefault="00756EFB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35B11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56EFB" w:rsidRDefault="00756E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C9" w:rsidRDefault="00253FC9" w:rsidP="004A6AA4">
      <w:r>
        <w:separator/>
      </w:r>
    </w:p>
  </w:footnote>
  <w:footnote w:type="continuationSeparator" w:id="0">
    <w:p w:rsidR="00253FC9" w:rsidRDefault="00253FC9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1414E"/>
    <w:rsid w:val="00017923"/>
    <w:rsid w:val="00022A6A"/>
    <w:rsid w:val="00037B90"/>
    <w:rsid w:val="000400DD"/>
    <w:rsid w:val="00040753"/>
    <w:rsid w:val="000414A0"/>
    <w:rsid w:val="00044E1E"/>
    <w:rsid w:val="00055733"/>
    <w:rsid w:val="000613CA"/>
    <w:rsid w:val="00064BEB"/>
    <w:rsid w:val="00074340"/>
    <w:rsid w:val="00077B46"/>
    <w:rsid w:val="000858FE"/>
    <w:rsid w:val="00087030"/>
    <w:rsid w:val="0009435D"/>
    <w:rsid w:val="000A3562"/>
    <w:rsid w:val="000C2358"/>
    <w:rsid w:val="000D0240"/>
    <w:rsid w:val="000E7365"/>
    <w:rsid w:val="000F6263"/>
    <w:rsid w:val="001039D5"/>
    <w:rsid w:val="00103F52"/>
    <w:rsid w:val="0010525B"/>
    <w:rsid w:val="00123211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83"/>
    <w:rsid w:val="00174CB0"/>
    <w:rsid w:val="00176519"/>
    <w:rsid w:val="00192318"/>
    <w:rsid w:val="001A2788"/>
    <w:rsid w:val="001A4BB7"/>
    <w:rsid w:val="001A783E"/>
    <w:rsid w:val="001B5A65"/>
    <w:rsid w:val="001C5792"/>
    <w:rsid w:val="001C6A85"/>
    <w:rsid w:val="001C7D60"/>
    <w:rsid w:val="001D32B1"/>
    <w:rsid w:val="001D7843"/>
    <w:rsid w:val="001E6433"/>
    <w:rsid w:val="001F18B6"/>
    <w:rsid w:val="00200D9E"/>
    <w:rsid w:val="00211ED2"/>
    <w:rsid w:val="002129BD"/>
    <w:rsid w:val="002200A9"/>
    <w:rsid w:val="00235B11"/>
    <w:rsid w:val="002413E9"/>
    <w:rsid w:val="00243968"/>
    <w:rsid w:val="00253FC9"/>
    <w:rsid w:val="0026043C"/>
    <w:rsid w:val="00265D03"/>
    <w:rsid w:val="002862DD"/>
    <w:rsid w:val="00296173"/>
    <w:rsid w:val="002A0D33"/>
    <w:rsid w:val="002A1CF1"/>
    <w:rsid w:val="002A3ACB"/>
    <w:rsid w:val="002B409D"/>
    <w:rsid w:val="002B64B4"/>
    <w:rsid w:val="002C48AE"/>
    <w:rsid w:val="002D171D"/>
    <w:rsid w:val="002D3E02"/>
    <w:rsid w:val="002E4103"/>
    <w:rsid w:val="002E64E7"/>
    <w:rsid w:val="00300797"/>
    <w:rsid w:val="00304FFE"/>
    <w:rsid w:val="00305C27"/>
    <w:rsid w:val="00306D6A"/>
    <w:rsid w:val="0032681A"/>
    <w:rsid w:val="00341D6A"/>
    <w:rsid w:val="00342805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4032D"/>
    <w:rsid w:val="004515E0"/>
    <w:rsid w:val="00451FCA"/>
    <w:rsid w:val="0045758B"/>
    <w:rsid w:val="00461AFB"/>
    <w:rsid w:val="00465FC6"/>
    <w:rsid w:val="00470ABB"/>
    <w:rsid w:val="00483298"/>
    <w:rsid w:val="00494032"/>
    <w:rsid w:val="004A6AA4"/>
    <w:rsid w:val="004B1788"/>
    <w:rsid w:val="004D02B2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A39F5"/>
    <w:rsid w:val="005B2903"/>
    <w:rsid w:val="005B685F"/>
    <w:rsid w:val="005C037A"/>
    <w:rsid w:val="005D2DD3"/>
    <w:rsid w:val="005D5A38"/>
    <w:rsid w:val="005D6AA2"/>
    <w:rsid w:val="005F26A9"/>
    <w:rsid w:val="00601E2C"/>
    <w:rsid w:val="00605823"/>
    <w:rsid w:val="00605CD9"/>
    <w:rsid w:val="00615818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678"/>
    <w:rsid w:val="00687A5E"/>
    <w:rsid w:val="006937DA"/>
    <w:rsid w:val="00694A81"/>
    <w:rsid w:val="006B751C"/>
    <w:rsid w:val="006C2D7D"/>
    <w:rsid w:val="006C6998"/>
    <w:rsid w:val="006D49B3"/>
    <w:rsid w:val="00707FE8"/>
    <w:rsid w:val="0072263E"/>
    <w:rsid w:val="00726F55"/>
    <w:rsid w:val="0073701F"/>
    <w:rsid w:val="00756EFB"/>
    <w:rsid w:val="00757130"/>
    <w:rsid w:val="00763D76"/>
    <w:rsid w:val="007724AF"/>
    <w:rsid w:val="00792892"/>
    <w:rsid w:val="00794BA8"/>
    <w:rsid w:val="007B0E86"/>
    <w:rsid w:val="007B3389"/>
    <w:rsid w:val="007C470C"/>
    <w:rsid w:val="007D42E4"/>
    <w:rsid w:val="007E5810"/>
    <w:rsid w:val="007F40BC"/>
    <w:rsid w:val="007F4D87"/>
    <w:rsid w:val="007F6D97"/>
    <w:rsid w:val="00804AC8"/>
    <w:rsid w:val="00805286"/>
    <w:rsid w:val="00817D93"/>
    <w:rsid w:val="00820562"/>
    <w:rsid w:val="00835291"/>
    <w:rsid w:val="008431AC"/>
    <w:rsid w:val="00861950"/>
    <w:rsid w:val="00881165"/>
    <w:rsid w:val="00882379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411"/>
    <w:rsid w:val="009613A7"/>
    <w:rsid w:val="00963506"/>
    <w:rsid w:val="00984EFC"/>
    <w:rsid w:val="009B2F0A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3555"/>
    <w:rsid w:val="00A07C3E"/>
    <w:rsid w:val="00A2575D"/>
    <w:rsid w:val="00A31633"/>
    <w:rsid w:val="00A344B1"/>
    <w:rsid w:val="00A52467"/>
    <w:rsid w:val="00A630A3"/>
    <w:rsid w:val="00A83433"/>
    <w:rsid w:val="00A958BE"/>
    <w:rsid w:val="00AB258F"/>
    <w:rsid w:val="00AB2A12"/>
    <w:rsid w:val="00AB2EA1"/>
    <w:rsid w:val="00AB3C88"/>
    <w:rsid w:val="00AD688D"/>
    <w:rsid w:val="00AE27E4"/>
    <w:rsid w:val="00AE4E07"/>
    <w:rsid w:val="00AF0331"/>
    <w:rsid w:val="00AF5218"/>
    <w:rsid w:val="00AF6F5A"/>
    <w:rsid w:val="00AF76EF"/>
    <w:rsid w:val="00B04FC0"/>
    <w:rsid w:val="00B0737A"/>
    <w:rsid w:val="00B20609"/>
    <w:rsid w:val="00B2712E"/>
    <w:rsid w:val="00B33E0C"/>
    <w:rsid w:val="00B33F8F"/>
    <w:rsid w:val="00B35D2B"/>
    <w:rsid w:val="00B424B8"/>
    <w:rsid w:val="00B42846"/>
    <w:rsid w:val="00B464B3"/>
    <w:rsid w:val="00B47C8B"/>
    <w:rsid w:val="00B47E73"/>
    <w:rsid w:val="00B529CB"/>
    <w:rsid w:val="00B578AE"/>
    <w:rsid w:val="00B60915"/>
    <w:rsid w:val="00B63AA2"/>
    <w:rsid w:val="00B80079"/>
    <w:rsid w:val="00B84870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17394"/>
    <w:rsid w:val="00C2102F"/>
    <w:rsid w:val="00C24333"/>
    <w:rsid w:val="00C276DD"/>
    <w:rsid w:val="00C3060A"/>
    <w:rsid w:val="00C379C6"/>
    <w:rsid w:val="00C412AA"/>
    <w:rsid w:val="00C57B08"/>
    <w:rsid w:val="00C61BF7"/>
    <w:rsid w:val="00C63467"/>
    <w:rsid w:val="00C7007F"/>
    <w:rsid w:val="00C75457"/>
    <w:rsid w:val="00C929B3"/>
    <w:rsid w:val="00C95A34"/>
    <w:rsid w:val="00C976B7"/>
    <w:rsid w:val="00CC25F9"/>
    <w:rsid w:val="00CC4326"/>
    <w:rsid w:val="00CE64FF"/>
    <w:rsid w:val="00CE7F53"/>
    <w:rsid w:val="00CF075D"/>
    <w:rsid w:val="00CF0AD7"/>
    <w:rsid w:val="00CF0E4E"/>
    <w:rsid w:val="00CF22DD"/>
    <w:rsid w:val="00CF46BC"/>
    <w:rsid w:val="00D221B5"/>
    <w:rsid w:val="00D30EAB"/>
    <w:rsid w:val="00D3215C"/>
    <w:rsid w:val="00D34386"/>
    <w:rsid w:val="00D351CB"/>
    <w:rsid w:val="00D437B3"/>
    <w:rsid w:val="00D50883"/>
    <w:rsid w:val="00DA163E"/>
    <w:rsid w:val="00DA651F"/>
    <w:rsid w:val="00DC7148"/>
    <w:rsid w:val="00DD6B33"/>
    <w:rsid w:val="00DE2822"/>
    <w:rsid w:val="00DE4F2E"/>
    <w:rsid w:val="00DF1A7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4053D"/>
    <w:rsid w:val="00E51699"/>
    <w:rsid w:val="00E52CD7"/>
    <w:rsid w:val="00E64B0E"/>
    <w:rsid w:val="00E65A69"/>
    <w:rsid w:val="00E672F6"/>
    <w:rsid w:val="00E70CB6"/>
    <w:rsid w:val="00E7715C"/>
    <w:rsid w:val="00E80FFF"/>
    <w:rsid w:val="00E929D9"/>
    <w:rsid w:val="00E963E9"/>
    <w:rsid w:val="00E97795"/>
    <w:rsid w:val="00E979D8"/>
    <w:rsid w:val="00EB7105"/>
    <w:rsid w:val="00EC2F7D"/>
    <w:rsid w:val="00EC4093"/>
    <w:rsid w:val="00ED3970"/>
    <w:rsid w:val="00ED5C59"/>
    <w:rsid w:val="00EE2997"/>
    <w:rsid w:val="00EE62C9"/>
    <w:rsid w:val="00EF211B"/>
    <w:rsid w:val="00EF3AB3"/>
    <w:rsid w:val="00F03831"/>
    <w:rsid w:val="00F3000B"/>
    <w:rsid w:val="00F37C24"/>
    <w:rsid w:val="00F43F15"/>
    <w:rsid w:val="00F470F9"/>
    <w:rsid w:val="00F505FC"/>
    <w:rsid w:val="00F70273"/>
    <w:rsid w:val="00F83391"/>
    <w:rsid w:val="00F86074"/>
    <w:rsid w:val="00FA13D1"/>
    <w:rsid w:val="00FA6785"/>
    <w:rsid w:val="00FA778F"/>
    <w:rsid w:val="00FB4F11"/>
    <w:rsid w:val="00FB63FE"/>
    <w:rsid w:val="00FD1606"/>
    <w:rsid w:val="00FD3E82"/>
    <w:rsid w:val="00FD6158"/>
    <w:rsid w:val="00FF0E9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F3CBBD-93DB-4704-AA48-70D4BAC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rasnoozern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2D9B-4F9E-4F9E-9475-08CE0965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6738</TotalTime>
  <Pages>36</Pages>
  <Words>11124</Words>
  <Characters>63407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101</cp:revision>
  <cp:lastPrinted>2023-04-12T12:24:00Z</cp:lastPrinted>
  <dcterms:created xsi:type="dcterms:W3CDTF">2019-11-11T06:23:00Z</dcterms:created>
  <dcterms:modified xsi:type="dcterms:W3CDTF">2023-04-12T12:24:00Z</dcterms:modified>
</cp:coreProperties>
</file>